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Pr="0073364D" w:rsidRDefault="0073364D" w:rsidP="0073364D">
      <w:pPr>
        <w:spacing w:after="0"/>
        <w:jc w:val="center"/>
        <w:rPr>
          <w:sz w:val="24"/>
          <w:szCs w:val="24"/>
        </w:rPr>
      </w:pPr>
      <w:r w:rsidRPr="0073364D">
        <w:rPr>
          <w:sz w:val="24"/>
          <w:szCs w:val="24"/>
        </w:rPr>
        <w:t>Лекция 12</w:t>
      </w:r>
    </w:p>
    <w:p w:rsidR="0073364D" w:rsidRDefault="00040513" w:rsidP="0073364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040513">
        <w:rPr>
          <w:b/>
          <w:bCs/>
          <w:sz w:val="24"/>
          <w:szCs w:val="24"/>
        </w:rPr>
        <w:t>ПРОЕКТИРОВАНИЕ ПРОТИВООБВАЛЬНЫХ ЗАЩИТНЫХ СООРУЖЕНИЙ</w:t>
      </w:r>
    </w:p>
    <w:p w:rsidR="00040513" w:rsidRDefault="00040513" w:rsidP="0073364D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040513" w:rsidRPr="00040513" w:rsidRDefault="00040513" w:rsidP="00040513">
      <w:pPr>
        <w:spacing w:after="0" w:line="240" w:lineRule="auto"/>
        <w:jc w:val="center"/>
        <w:rPr>
          <w:sz w:val="24"/>
          <w:szCs w:val="24"/>
        </w:rPr>
      </w:pPr>
      <w:r w:rsidRPr="00040513">
        <w:rPr>
          <w:sz w:val="24"/>
          <w:szCs w:val="24"/>
        </w:rPr>
        <w:t>СОДЕРЖАНИЕ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040513" w:rsidRPr="00040513" w:rsidTr="006E2DE2">
        <w:trPr>
          <w:jc w:val="center"/>
        </w:trPr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5" w:anchor="i13414" w:history="1">
              <w:r w:rsidR="00040513" w:rsidRPr="00040513">
                <w:rPr>
                  <w:rStyle w:val="a3"/>
                  <w:sz w:val="24"/>
                  <w:szCs w:val="24"/>
                </w:rPr>
                <w:t>ПРЕДИСЛОВИЕ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6" w:anchor="i26982" w:history="1">
              <w:r w:rsidR="00040513" w:rsidRPr="00040513">
                <w:rPr>
                  <w:rStyle w:val="a3"/>
                  <w:sz w:val="24"/>
                  <w:szCs w:val="24"/>
                </w:rPr>
                <w:t>1. ОБЩИЕ ПОЛОЖЕНИЯ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7" w:anchor="i45208" w:history="1">
              <w:r w:rsidR="00040513" w:rsidRPr="00040513">
                <w:rPr>
                  <w:rStyle w:val="a3"/>
                  <w:sz w:val="24"/>
                  <w:szCs w:val="24"/>
                </w:rPr>
                <w:t>2. ТРЕБОВАНИЯ К ИСХОДНЫМ МАТЕРИАЛАМ ДЛЯ ОБОСНОВАНИЯ. ПРОЕКТНЫХ РЕШЕНИЙ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8" w:anchor="i71652" w:history="1">
              <w:r w:rsidR="00040513" w:rsidRPr="00040513">
                <w:rPr>
                  <w:rStyle w:val="a3"/>
                  <w:sz w:val="24"/>
                  <w:szCs w:val="24"/>
                </w:rPr>
                <w:t>3. ПРОЕКТИРОВАНИЕ ОТКОСОВ СКАЛЬНЫХ ВЫЕМОК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9" w:anchor="i314871" w:history="1">
              <w:r w:rsidR="00040513" w:rsidRPr="00040513">
                <w:rPr>
                  <w:rStyle w:val="a3"/>
                  <w:sz w:val="24"/>
                  <w:szCs w:val="24"/>
                </w:rPr>
                <w:t>4. ПРОЕКТИРОВАНИЕ УКРЕПИТЕЛЬНЫХ (ПОДДЕРЖИВАЮЩИХ) СООРУЖЕНИЙ И МЕРОПРИЯТИЙ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10" w:anchor="i488981" w:history="1">
              <w:r w:rsidR="00040513" w:rsidRPr="00040513">
                <w:rPr>
                  <w:rStyle w:val="a3"/>
                  <w:sz w:val="24"/>
                  <w:szCs w:val="24"/>
                </w:rPr>
                <w:t>5. ПРОЕКТИРОВАНИЕ ЗАЩИТЫ ОТКОСОВ ОТ ВЫВЕТРИВАНИЯ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11" w:anchor="i581588" w:history="1">
              <w:r w:rsidR="00040513" w:rsidRPr="00040513">
                <w:rPr>
                  <w:rStyle w:val="a3"/>
                  <w:sz w:val="24"/>
                  <w:szCs w:val="24"/>
                </w:rPr>
                <w:t>6. УЛАВЛИВАЮЩИЕ СООРУЖЕНИЯ И ГАЛЕРЕИ</w:t>
              </w:r>
            </w:hyperlink>
          </w:p>
          <w:p w:rsidR="00040513" w:rsidRPr="00040513" w:rsidRDefault="005C752D" w:rsidP="00040513">
            <w:pPr>
              <w:spacing w:after="0" w:line="240" w:lineRule="auto"/>
              <w:rPr>
                <w:sz w:val="24"/>
                <w:szCs w:val="24"/>
              </w:rPr>
            </w:pPr>
            <w:hyperlink r:id="rId12" w:anchor="i975657" w:history="1">
              <w:r w:rsidR="00040513" w:rsidRPr="00040513">
                <w:rPr>
                  <w:rStyle w:val="a3"/>
                  <w:sz w:val="24"/>
                  <w:szCs w:val="24"/>
                </w:rPr>
                <w:t>7. ПРОФИЛАКТИЧЕСКИЕ МЕРОПРИЯТИЯ ПО ПРЕДУПРЕЖДЕНИЮ СКАЛЬНЫХ ОБВАЛОВ</w:t>
              </w:r>
            </w:hyperlink>
          </w:p>
          <w:p w:rsidR="00040513" w:rsidRPr="00040513" w:rsidRDefault="00040513" w:rsidP="00040513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040513" w:rsidRDefault="006E2DE2" w:rsidP="00040513">
      <w:pPr>
        <w:spacing w:after="0" w:line="240" w:lineRule="auto"/>
        <w:rPr>
          <w:sz w:val="24"/>
          <w:szCs w:val="24"/>
        </w:rPr>
      </w:pPr>
      <w:r w:rsidRPr="006E2DE2">
        <w:rPr>
          <w:sz w:val="24"/>
          <w:szCs w:val="24"/>
        </w:rPr>
        <w:t>Класс противообвальных защитных сооружений должен назначаться в соответствии с классами защищаемых объектов, а для объектов, не имеющих классности,- с учетом во</w:t>
      </w:r>
      <w:r w:rsidRPr="006E2DE2">
        <w:rPr>
          <w:sz w:val="24"/>
          <w:szCs w:val="24"/>
        </w:rPr>
        <w:t>з</w:t>
      </w:r>
      <w:r w:rsidRPr="006E2DE2">
        <w:rPr>
          <w:sz w:val="24"/>
          <w:szCs w:val="24"/>
        </w:rPr>
        <w:t>можных послед</w:t>
      </w:r>
      <w:r>
        <w:rPr>
          <w:sz w:val="24"/>
          <w:szCs w:val="24"/>
        </w:rPr>
        <w:t>ствий нарушения их устойчивости.</w:t>
      </w:r>
    </w:p>
    <w:p w:rsidR="006E2DE2" w:rsidRDefault="006E2DE2" w:rsidP="00040513">
      <w:pPr>
        <w:spacing w:after="0" w:line="240" w:lineRule="auto"/>
        <w:rPr>
          <w:sz w:val="24"/>
          <w:szCs w:val="24"/>
        </w:rPr>
      </w:pPr>
      <w:r w:rsidRPr="006E2DE2">
        <w:rPr>
          <w:sz w:val="24"/>
          <w:szCs w:val="24"/>
        </w:rPr>
        <w:t>При проектировании комплексов противообвальных защитных сооружений и меропри</w:t>
      </w:r>
      <w:r w:rsidRPr="006E2DE2">
        <w:rPr>
          <w:sz w:val="24"/>
          <w:szCs w:val="24"/>
        </w:rPr>
        <w:t>я</w:t>
      </w:r>
      <w:r w:rsidRPr="006E2DE2">
        <w:rPr>
          <w:sz w:val="24"/>
          <w:szCs w:val="24"/>
        </w:rPr>
        <w:t>тий необходимо учитывать деформации склона (откоса) по механизму смещения, по ма</w:t>
      </w:r>
      <w:r w:rsidRPr="006E2DE2">
        <w:rPr>
          <w:sz w:val="24"/>
          <w:szCs w:val="24"/>
        </w:rPr>
        <w:t>с</w:t>
      </w:r>
      <w:r w:rsidRPr="006E2DE2">
        <w:rPr>
          <w:sz w:val="24"/>
          <w:szCs w:val="24"/>
        </w:rPr>
        <w:t>штабности п</w:t>
      </w:r>
      <w:r>
        <w:rPr>
          <w:sz w:val="24"/>
          <w:szCs w:val="24"/>
        </w:rPr>
        <w:t>роявления</w:t>
      </w:r>
      <w:r w:rsidRPr="006E2DE2">
        <w:rPr>
          <w:sz w:val="24"/>
          <w:szCs w:val="24"/>
        </w:rPr>
        <w:t>, конкретные инженерно-геологические условия, цикличность ра</w:t>
      </w:r>
      <w:r w:rsidRPr="006E2DE2">
        <w:rPr>
          <w:sz w:val="24"/>
          <w:szCs w:val="24"/>
        </w:rPr>
        <w:t>з</w:t>
      </w:r>
      <w:r w:rsidRPr="006E2DE2">
        <w:rPr>
          <w:sz w:val="24"/>
          <w:szCs w:val="24"/>
        </w:rPr>
        <w:t>вития обвальных явлений, причины их образования, а также прогноз изменения инжене</w:t>
      </w:r>
      <w:r w:rsidRPr="006E2DE2">
        <w:rPr>
          <w:sz w:val="24"/>
          <w:szCs w:val="24"/>
        </w:rPr>
        <w:t>р</w:t>
      </w:r>
      <w:r w:rsidRPr="006E2DE2">
        <w:rPr>
          <w:sz w:val="24"/>
          <w:szCs w:val="24"/>
        </w:rPr>
        <w:t>но-геологических условий в период строительства и эксплуа</w:t>
      </w:r>
      <w:r>
        <w:rPr>
          <w:sz w:val="24"/>
          <w:szCs w:val="24"/>
        </w:rPr>
        <w:t xml:space="preserve">тации </w:t>
      </w:r>
      <w:r w:rsidRPr="006E2DE2">
        <w:rPr>
          <w:sz w:val="24"/>
          <w:szCs w:val="24"/>
        </w:rPr>
        <w:t>комплек</w:t>
      </w:r>
      <w:r>
        <w:rPr>
          <w:sz w:val="24"/>
          <w:szCs w:val="24"/>
        </w:rPr>
        <w:t>са.</w:t>
      </w:r>
    </w:p>
    <w:p w:rsidR="009E5224" w:rsidRPr="009E5224" w:rsidRDefault="009E5224" w:rsidP="009E5224">
      <w:pPr>
        <w:spacing w:after="0" w:line="240" w:lineRule="auto"/>
        <w:rPr>
          <w:sz w:val="24"/>
          <w:szCs w:val="24"/>
        </w:rPr>
      </w:pPr>
      <w:r w:rsidRPr="009E5224">
        <w:rPr>
          <w:sz w:val="24"/>
          <w:szCs w:val="24"/>
        </w:rPr>
        <w:t>В местах, где возможно проявление крупных скально-обвальных процессов (в объемах, превышающих десятки тысяч кубических метров), целесообразно осуществлять вынос объектов из зоны вероятного воздействия обвалов, при линейном строительстве - пред</w:t>
      </w:r>
      <w:r w:rsidRPr="009E5224">
        <w:rPr>
          <w:sz w:val="24"/>
          <w:szCs w:val="24"/>
        </w:rPr>
        <w:t>у</w:t>
      </w:r>
      <w:r w:rsidRPr="009E5224">
        <w:rPr>
          <w:sz w:val="24"/>
          <w:szCs w:val="24"/>
        </w:rPr>
        <w:t>сматривать устройство обходов.</w:t>
      </w:r>
    </w:p>
    <w:p w:rsidR="009E5224" w:rsidRPr="009E5224" w:rsidRDefault="009E5224" w:rsidP="009E5224">
      <w:pPr>
        <w:spacing w:after="0" w:line="240" w:lineRule="auto"/>
        <w:rPr>
          <w:sz w:val="24"/>
          <w:szCs w:val="24"/>
        </w:rPr>
      </w:pPr>
      <w:r w:rsidRPr="009E5224">
        <w:rPr>
          <w:sz w:val="24"/>
          <w:szCs w:val="24"/>
        </w:rPr>
        <w:t>При меньших объемах скально-обвальных процессов (до нескольких тысяч кубических метров), проявляющихся в виде обвалов, вывалов и осыпей, защита объектов от возде</w:t>
      </w:r>
      <w:r w:rsidRPr="009E5224">
        <w:rPr>
          <w:sz w:val="24"/>
          <w:szCs w:val="24"/>
        </w:rPr>
        <w:t>й</w:t>
      </w:r>
      <w:r w:rsidRPr="009E5224">
        <w:rPr>
          <w:sz w:val="24"/>
          <w:szCs w:val="24"/>
        </w:rPr>
        <w:t>ствия их возможна путем осуществления следующих мероприятий:</w:t>
      </w:r>
    </w:p>
    <w:p w:rsidR="009E5224" w:rsidRPr="009E5224" w:rsidRDefault="009E5224" w:rsidP="009E5224">
      <w:pPr>
        <w:spacing w:after="0" w:line="240" w:lineRule="auto"/>
        <w:rPr>
          <w:sz w:val="24"/>
          <w:szCs w:val="24"/>
        </w:rPr>
      </w:pPr>
      <w:r w:rsidRPr="009E5224">
        <w:rPr>
          <w:sz w:val="24"/>
          <w:szCs w:val="24"/>
        </w:rPr>
        <w:t>- укрепление откосов и склонов, защита их от выветривания;</w:t>
      </w:r>
    </w:p>
    <w:p w:rsidR="009E5224" w:rsidRPr="009E5224" w:rsidRDefault="009E5224" w:rsidP="009E5224">
      <w:pPr>
        <w:spacing w:after="0" w:line="240" w:lineRule="auto"/>
        <w:rPr>
          <w:sz w:val="24"/>
          <w:szCs w:val="24"/>
        </w:rPr>
      </w:pPr>
      <w:r w:rsidRPr="009E5224">
        <w:rPr>
          <w:sz w:val="24"/>
          <w:szCs w:val="24"/>
        </w:rPr>
        <w:t>- устройство противообвальных улавливающих сооружений и галерей;</w:t>
      </w:r>
    </w:p>
    <w:p w:rsidR="006E2DE2" w:rsidRDefault="009E5224" w:rsidP="009E5224">
      <w:pPr>
        <w:spacing w:after="0" w:line="240" w:lineRule="auto"/>
        <w:rPr>
          <w:sz w:val="24"/>
          <w:szCs w:val="24"/>
        </w:rPr>
      </w:pPr>
      <w:r w:rsidRPr="009E5224">
        <w:rPr>
          <w:sz w:val="24"/>
          <w:szCs w:val="24"/>
        </w:rPr>
        <w:t>- выполнение профилактических работ</w:t>
      </w:r>
      <w:r>
        <w:rPr>
          <w:sz w:val="24"/>
          <w:szCs w:val="24"/>
        </w:rPr>
        <w:t>.</w:t>
      </w:r>
    </w:p>
    <w:p w:rsidR="009E5224" w:rsidRDefault="009E5224" w:rsidP="009E5224">
      <w:pPr>
        <w:spacing w:after="0" w:line="240" w:lineRule="auto"/>
        <w:rPr>
          <w:sz w:val="24"/>
          <w:szCs w:val="24"/>
        </w:rPr>
      </w:pPr>
      <w:proofErr w:type="gramStart"/>
      <w:r w:rsidRPr="009E5224">
        <w:rPr>
          <w:sz w:val="24"/>
          <w:szCs w:val="24"/>
        </w:rPr>
        <w:t>В условиях линейного строительства (при сооружении новых и реконструкции и сущ</w:t>
      </w:r>
      <w:r w:rsidRPr="009E5224">
        <w:rPr>
          <w:sz w:val="24"/>
          <w:szCs w:val="24"/>
        </w:rPr>
        <w:t>е</w:t>
      </w:r>
      <w:r w:rsidRPr="009E5224">
        <w:rPr>
          <w:sz w:val="24"/>
          <w:szCs w:val="24"/>
        </w:rPr>
        <w:t>ствующих железных и автомобильных дорог), когда предполагается разработка скальных массивов, при назначении противообвальных инженерных конструкций в стадии проект</w:t>
      </w:r>
      <w:r w:rsidRPr="009E5224">
        <w:rPr>
          <w:sz w:val="24"/>
          <w:szCs w:val="24"/>
        </w:rPr>
        <w:t>и</w:t>
      </w:r>
      <w:r w:rsidRPr="009E5224">
        <w:rPr>
          <w:sz w:val="24"/>
          <w:szCs w:val="24"/>
        </w:rPr>
        <w:t>рования следует в основном применять сборный их вариант (подпорные, улавливающие, одевающие стены и галереи), а также конструкции, при сооружении которых обеспечив</w:t>
      </w:r>
      <w:r w:rsidRPr="009E5224">
        <w:rPr>
          <w:sz w:val="24"/>
          <w:szCs w:val="24"/>
        </w:rPr>
        <w:t>а</w:t>
      </w:r>
      <w:r w:rsidRPr="009E5224">
        <w:rPr>
          <w:sz w:val="24"/>
          <w:szCs w:val="24"/>
        </w:rPr>
        <w:t xml:space="preserve">ется механизация производства работ (путевые траншеи, </w:t>
      </w:r>
      <w:proofErr w:type="spellStart"/>
      <w:r w:rsidRPr="009E5224">
        <w:rPr>
          <w:sz w:val="24"/>
          <w:szCs w:val="24"/>
        </w:rPr>
        <w:t>пневмонабрызг</w:t>
      </w:r>
      <w:proofErr w:type="spellEnd"/>
      <w:r w:rsidRPr="009E5224">
        <w:rPr>
          <w:sz w:val="24"/>
          <w:szCs w:val="24"/>
        </w:rPr>
        <w:t>, анкерные кре</w:t>
      </w:r>
      <w:r w:rsidRPr="009E5224">
        <w:rPr>
          <w:sz w:val="24"/>
          <w:szCs w:val="24"/>
        </w:rPr>
        <w:t>п</w:t>
      </w:r>
      <w:r w:rsidRPr="009E5224">
        <w:rPr>
          <w:sz w:val="24"/>
          <w:szCs w:val="24"/>
        </w:rPr>
        <w:t xml:space="preserve">ления, </w:t>
      </w:r>
      <w:proofErr w:type="spellStart"/>
      <w:r w:rsidRPr="009E5224">
        <w:rPr>
          <w:sz w:val="24"/>
          <w:szCs w:val="24"/>
        </w:rPr>
        <w:t>гидропосев</w:t>
      </w:r>
      <w:proofErr w:type="spellEnd"/>
      <w:r w:rsidRPr="009E5224">
        <w:rPr>
          <w:sz w:val="24"/>
          <w:szCs w:val="24"/>
        </w:rPr>
        <w:t xml:space="preserve"> и др.).</w:t>
      </w:r>
      <w:proofErr w:type="gramEnd"/>
    </w:p>
    <w:p w:rsidR="009E5224" w:rsidRDefault="009E5224" w:rsidP="009E5224">
      <w:pPr>
        <w:spacing w:after="0" w:line="240" w:lineRule="auto"/>
        <w:rPr>
          <w:sz w:val="24"/>
          <w:szCs w:val="24"/>
        </w:rPr>
      </w:pPr>
      <w:r w:rsidRPr="009E5224">
        <w:rPr>
          <w:sz w:val="24"/>
          <w:szCs w:val="24"/>
        </w:rPr>
        <w:t>В процессе разработки скальных массивов в отдельных случаях, когда появляется необх</w:t>
      </w:r>
      <w:r w:rsidRPr="009E5224">
        <w:rPr>
          <w:sz w:val="24"/>
          <w:szCs w:val="24"/>
        </w:rPr>
        <w:t>о</w:t>
      </w:r>
      <w:r w:rsidRPr="009E5224">
        <w:rPr>
          <w:sz w:val="24"/>
          <w:szCs w:val="24"/>
        </w:rPr>
        <w:t>димость в защите локальных участков, а по местным условиям не представляется возмо</w:t>
      </w:r>
      <w:r w:rsidRPr="009E5224">
        <w:rPr>
          <w:sz w:val="24"/>
          <w:szCs w:val="24"/>
        </w:rPr>
        <w:t>ж</w:t>
      </w:r>
      <w:r w:rsidRPr="009E5224">
        <w:rPr>
          <w:sz w:val="24"/>
          <w:szCs w:val="24"/>
        </w:rPr>
        <w:t>ным использовать конструкции из сборного железобетона или же их разновидности, обе</w:t>
      </w:r>
      <w:r w:rsidRPr="009E5224">
        <w:rPr>
          <w:sz w:val="24"/>
          <w:szCs w:val="24"/>
        </w:rPr>
        <w:t>с</w:t>
      </w:r>
      <w:r w:rsidRPr="009E5224">
        <w:rPr>
          <w:sz w:val="24"/>
          <w:szCs w:val="24"/>
        </w:rPr>
        <w:t>печивающие механизацию производства работ, допускается применять монолитные ко</w:t>
      </w:r>
      <w:r w:rsidRPr="009E5224">
        <w:rPr>
          <w:sz w:val="24"/>
          <w:szCs w:val="24"/>
        </w:rPr>
        <w:t>н</w:t>
      </w:r>
      <w:r w:rsidRPr="009E5224">
        <w:rPr>
          <w:sz w:val="24"/>
          <w:szCs w:val="24"/>
        </w:rPr>
        <w:t>струкции (пломбы, контрфорсы, поддерживающие стены, опояски и т.д.).</w:t>
      </w:r>
    </w:p>
    <w:p w:rsidR="00C77613" w:rsidRDefault="00C77613" w:rsidP="009E5224">
      <w:pPr>
        <w:spacing w:after="0" w:line="240" w:lineRule="auto"/>
        <w:rPr>
          <w:sz w:val="24"/>
          <w:szCs w:val="24"/>
        </w:rPr>
      </w:pPr>
      <w:r w:rsidRPr="00C77613">
        <w:rPr>
          <w:sz w:val="24"/>
          <w:szCs w:val="24"/>
        </w:rPr>
        <w:t>В тех случаях, когда трасса прокладывается у подошвы потенциально опасных в обвал</w:t>
      </w:r>
      <w:r w:rsidRPr="00C77613">
        <w:rPr>
          <w:sz w:val="24"/>
          <w:szCs w:val="24"/>
        </w:rPr>
        <w:t>ь</w:t>
      </w:r>
      <w:r w:rsidRPr="00C77613">
        <w:rPr>
          <w:sz w:val="24"/>
          <w:szCs w:val="24"/>
        </w:rPr>
        <w:t>ном отношении склонов, которые в стадии строительства не подлежат разрабо</w:t>
      </w:r>
      <w:r w:rsidRPr="00C77613">
        <w:rPr>
          <w:sz w:val="24"/>
          <w:szCs w:val="24"/>
        </w:rPr>
        <w:t>т</w:t>
      </w:r>
      <w:r w:rsidRPr="00C77613">
        <w:rPr>
          <w:sz w:val="24"/>
          <w:szCs w:val="24"/>
        </w:rPr>
        <w:t>ке, при проектировании противообвальной защиты следует преимущественно использ</w:t>
      </w:r>
      <w:r w:rsidRPr="00C77613">
        <w:rPr>
          <w:sz w:val="24"/>
          <w:szCs w:val="24"/>
        </w:rPr>
        <w:t>о</w:t>
      </w:r>
      <w:r w:rsidRPr="00C77613">
        <w:rPr>
          <w:sz w:val="24"/>
          <w:szCs w:val="24"/>
        </w:rPr>
        <w:t>вать сборные конструкции. Вместе с тем допускается также применение монолитных ко</w:t>
      </w:r>
      <w:r w:rsidRPr="00C77613">
        <w:rPr>
          <w:sz w:val="24"/>
          <w:szCs w:val="24"/>
        </w:rPr>
        <w:t>н</w:t>
      </w:r>
      <w:r w:rsidRPr="00C77613">
        <w:rPr>
          <w:sz w:val="24"/>
          <w:szCs w:val="24"/>
        </w:rPr>
        <w:t>струкций для укрепления отдельных незначительных по размерам участков склонов.</w:t>
      </w:r>
    </w:p>
    <w:p w:rsidR="00C77613" w:rsidRPr="00C77613" w:rsidRDefault="00C77613" w:rsidP="00C77613">
      <w:pPr>
        <w:spacing w:after="0" w:line="240" w:lineRule="auto"/>
        <w:rPr>
          <w:sz w:val="24"/>
          <w:szCs w:val="24"/>
        </w:rPr>
      </w:pPr>
      <w:r w:rsidRPr="00C77613">
        <w:rPr>
          <w:sz w:val="24"/>
          <w:szCs w:val="24"/>
        </w:rPr>
        <w:lastRenderedPageBreak/>
        <w:t xml:space="preserve">При проектировании выделяются следующие группы объектов с </w:t>
      </w:r>
      <w:proofErr w:type="spellStart"/>
      <w:r w:rsidRPr="00C77613">
        <w:rPr>
          <w:sz w:val="24"/>
          <w:szCs w:val="24"/>
        </w:rPr>
        <w:t>обвалоопасными</w:t>
      </w:r>
      <w:proofErr w:type="spellEnd"/>
      <w:r w:rsidRPr="00C77613">
        <w:rPr>
          <w:sz w:val="24"/>
          <w:szCs w:val="24"/>
        </w:rPr>
        <w:t xml:space="preserve"> учас</w:t>
      </w:r>
      <w:r w:rsidRPr="00C77613">
        <w:rPr>
          <w:sz w:val="24"/>
          <w:szCs w:val="24"/>
        </w:rPr>
        <w:t>т</w:t>
      </w:r>
      <w:r w:rsidRPr="00C77613">
        <w:rPr>
          <w:sz w:val="24"/>
          <w:szCs w:val="24"/>
        </w:rPr>
        <w:t>ками (местами):</w:t>
      </w:r>
    </w:p>
    <w:p w:rsidR="00C77613" w:rsidRPr="00C77613" w:rsidRDefault="00C77613" w:rsidP="00C77613">
      <w:pPr>
        <w:spacing w:after="0" w:line="240" w:lineRule="auto"/>
        <w:rPr>
          <w:sz w:val="24"/>
          <w:szCs w:val="24"/>
        </w:rPr>
      </w:pPr>
      <w:r w:rsidRPr="00C77613">
        <w:rPr>
          <w:sz w:val="24"/>
          <w:szCs w:val="24"/>
        </w:rPr>
        <w:t>I. Эксплуатируемые объекты: железные и автомобильные дороги, гидротехнические, пр</w:t>
      </w:r>
      <w:r w:rsidRPr="00C77613">
        <w:rPr>
          <w:sz w:val="24"/>
          <w:szCs w:val="24"/>
        </w:rPr>
        <w:t>о</w:t>
      </w:r>
      <w:r w:rsidRPr="00C77613">
        <w:rPr>
          <w:sz w:val="24"/>
          <w:szCs w:val="24"/>
        </w:rPr>
        <w:t>мышленные и гражданские сооружения, курортные территории и др.</w:t>
      </w:r>
    </w:p>
    <w:p w:rsidR="00C77613" w:rsidRPr="00C77613" w:rsidRDefault="00C77613" w:rsidP="00C77613">
      <w:pPr>
        <w:spacing w:after="0" w:line="240" w:lineRule="auto"/>
        <w:rPr>
          <w:sz w:val="24"/>
          <w:szCs w:val="24"/>
        </w:rPr>
      </w:pPr>
      <w:r w:rsidRPr="00C77613">
        <w:rPr>
          <w:sz w:val="24"/>
          <w:szCs w:val="24"/>
        </w:rPr>
        <w:t>II. Реконструированные объекты: железнодорожные пути, автомобильные дороги и другие объекты.</w:t>
      </w:r>
    </w:p>
    <w:p w:rsidR="00C77613" w:rsidRPr="00C77613" w:rsidRDefault="00C77613" w:rsidP="00C77613">
      <w:pPr>
        <w:spacing w:after="0" w:line="240" w:lineRule="auto"/>
        <w:rPr>
          <w:sz w:val="24"/>
          <w:szCs w:val="24"/>
        </w:rPr>
      </w:pPr>
      <w:r w:rsidRPr="00C77613">
        <w:rPr>
          <w:sz w:val="24"/>
          <w:szCs w:val="24"/>
        </w:rPr>
        <w:t>III. Новые трассы железных и автомобильных дорог и других коммуникаций:</w:t>
      </w:r>
    </w:p>
    <w:p w:rsidR="00C77613" w:rsidRPr="00C77613" w:rsidRDefault="00C77613" w:rsidP="00C77613">
      <w:pPr>
        <w:spacing w:after="0" w:line="240" w:lineRule="auto"/>
        <w:rPr>
          <w:sz w:val="24"/>
          <w:szCs w:val="24"/>
        </w:rPr>
      </w:pPr>
      <w:r w:rsidRPr="00C77613">
        <w:rPr>
          <w:sz w:val="24"/>
          <w:szCs w:val="24"/>
        </w:rPr>
        <w:t>IV. Отдельно расположенные новые гидротехнические, промышленные и гражданские сооружения.</w:t>
      </w:r>
    </w:p>
    <w:p w:rsidR="00C60EC1" w:rsidRPr="00C60EC1" w:rsidRDefault="00C60EC1" w:rsidP="00C60EC1">
      <w:pPr>
        <w:spacing w:after="0" w:line="240" w:lineRule="auto"/>
        <w:rPr>
          <w:sz w:val="24"/>
          <w:szCs w:val="24"/>
        </w:rPr>
      </w:pPr>
      <w:r w:rsidRPr="00C60EC1">
        <w:rPr>
          <w:sz w:val="24"/>
          <w:szCs w:val="24"/>
        </w:rPr>
        <w:t>Расчет общей устойчивости скальных откосов и склонов необходимо начинать с устано</w:t>
      </w:r>
      <w:r w:rsidRPr="00C60EC1">
        <w:rPr>
          <w:sz w:val="24"/>
          <w:szCs w:val="24"/>
        </w:rPr>
        <w:t>в</w:t>
      </w:r>
      <w:r w:rsidRPr="00C60EC1">
        <w:rPr>
          <w:sz w:val="24"/>
          <w:szCs w:val="24"/>
        </w:rPr>
        <w:t>ления положения поверхности обрушения (скольжения) - поверхности, по которой соо</w:t>
      </w:r>
      <w:r w:rsidRPr="00C60EC1">
        <w:rPr>
          <w:sz w:val="24"/>
          <w:szCs w:val="24"/>
        </w:rPr>
        <w:t>т</w:t>
      </w:r>
      <w:r w:rsidRPr="00C60EC1">
        <w:rPr>
          <w:sz w:val="24"/>
          <w:szCs w:val="24"/>
        </w:rPr>
        <w:t>ношение сил, удерживающих откос в равновесии, и сдвигающих является минимальным. Положение в массиве поверхностей обрушения и их очертание предопределяются в о</w:t>
      </w:r>
      <w:r w:rsidRPr="00C60EC1">
        <w:rPr>
          <w:sz w:val="24"/>
          <w:szCs w:val="24"/>
        </w:rPr>
        <w:t>с</w:t>
      </w:r>
      <w:r w:rsidRPr="00C60EC1">
        <w:rPr>
          <w:sz w:val="24"/>
          <w:szCs w:val="24"/>
        </w:rPr>
        <w:t>новном геологическим строением пород - благоприятной или неблагоприятной ориент</w:t>
      </w:r>
      <w:r w:rsidRPr="00C60EC1">
        <w:rPr>
          <w:sz w:val="24"/>
          <w:szCs w:val="24"/>
        </w:rPr>
        <w:t>а</w:t>
      </w:r>
      <w:r w:rsidRPr="00C60EC1">
        <w:rPr>
          <w:sz w:val="24"/>
          <w:szCs w:val="24"/>
        </w:rPr>
        <w:t>цией по отношению к откосу поверхностей ослабления (</w:t>
      </w:r>
      <w:proofErr w:type="spellStart"/>
      <w:r w:rsidRPr="00C60EC1">
        <w:rPr>
          <w:sz w:val="24"/>
          <w:szCs w:val="24"/>
        </w:rPr>
        <w:t>трещиноватости</w:t>
      </w:r>
      <w:proofErr w:type="spellEnd"/>
      <w:r w:rsidRPr="00C60EC1">
        <w:rPr>
          <w:sz w:val="24"/>
          <w:szCs w:val="24"/>
        </w:rPr>
        <w:t>, слоистости).</w:t>
      </w:r>
    </w:p>
    <w:p w:rsidR="00C60EC1" w:rsidRPr="00C60EC1" w:rsidRDefault="00C60EC1" w:rsidP="00C60EC1">
      <w:pPr>
        <w:spacing w:after="0" w:line="240" w:lineRule="auto"/>
        <w:rPr>
          <w:sz w:val="24"/>
          <w:szCs w:val="24"/>
        </w:rPr>
      </w:pPr>
      <w:r w:rsidRPr="00C60EC1">
        <w:rPr>
          <w:sz w:val="24"/>
          <w:szCs w:val="24"/>
        </w:rPr>
        <w:t>Поверхность обрушения скального откоса (склона), как правило, совпадает с существу</w:t>
      </w:r>
      <w:r w:rsidRPr="00C60EC1">
        <w:rPr>
          <w:sz w:val="24"/>
          <w:szCs w:val="24"/>
        </w:rPr>
        <w:t>ю</w:t>
      </w:r>
      <w:r w:rsidRPr="00C60EC1">
        <w:rPr>
          <w:sz w:val="24"/>
          <w:szCs w:val="24"/>
        </w:rPr>
        <w:t>щими в массиве поверхностями ослабления на всем своем протяжении. В тех случаях, к</w:t>
      </w:r>
      <w:r w:rsidRPr="00C60EC1">
        <w:rPr>
          <w:sz w:val="24"/>
          <w:szCs w:val="24"/>
        </w:rPr>
        <w:t>о</w:t>
      </w:r>
      <w:r w:rsidRPr="00C60EC1">
        <w:rPr>
          <w:sz w:val="24"/>
          <w:szCs w:val="24"/>
        </w:rPr>
        <w:t xml:space="preserve">гда смещение по существующим в массиве плоскостям ослабления </w:t>
      </w:r>
      <w:proofErr w:type="spellStart"/>
      <w:r w:rsidRPr="00C60EC1">
        <w:rPr>
          <w:sz w:val="24"/>
          <w:szCs w:val="24"/>
        </w:rPr>
        <w:t>кинематически</w:t>
      </w:r>
      <w:proofErr w:type="spellEnd"/>
      <w:r w:rsidRPr="00C60EC1">
        <w:rPr>
          <w:sz w:val="24"/>
          <w:szCs w:val="24"/>
        </w:rPr>
        <w:t xml:space="preserve"> нево</w:t>
      </w:r>
      <w:r w:rsidRPr="00C60EC1">
        <w:rPr>
          <w:sz w:val="24"/>
          <w:szCs w:val="24"/>
        </w:rPr>
        <w:t>з</w:t>
      </w:r>
      <w:r w:rsidRPr="00C60EC1">
        <w:rPr>
          <w:sz w:val="24"/>
          <w:szCs w:val="24"/>
        </w:rPr>
        <w:t>можно или связано с разрушением скального материала, поверхность обрушения может представлять собой вновь сформировавшуюся трещину скола - (отрыва), не совпадающую с существующими в массиве поверхностями ослабления либо совпадающую с ними лишь частично.</w:t>
      </w:r>
    </w:p>
    <w:p w:rsidR="00C60EC1" w:rsidRPr="00C60EC1" w:rsidRDefault="00C60EC1" w:rsidP="00C60EC1">
      <w:pPr>
        <w:spacing w:after="0" w:line="240" w:lineRule="auto"/>
        <w:rPr>
          <w:sz w:val="24"/>
          <w:szCs w:val="24"/>
        </w:rPr>
      </w:pPr>
      <w:r w:rsidRPr="00C60EC1">
        <w:rPr>
          <w:sz w:val="24"/>
          <w:szCs w:val="24"/>
        </w:rPr>
        <w:t>Под благоприятным залеганием поверхностей ослабления понимается следующее их ра</w:t>
      </w:r>
      <w:r w:rsidRPr="00C60EC1">
        <w:rPr>
          <w:sz w:val="24"/>
          <w:szCs w:val="24"/>
        </w:rPr>
        <w:t>с</w:t>
      </w:r>
      <w:r w:rsidRPr="00C60EC1">
        <w:rPr>
          <w:sz w:val="24"/>
          <w:szCs w:val="24"/>
        </w:rPr>
        <w:t>положение:</w:t>
      </w:r>
    </w:p>
    <w:p w:rsidR="00C60EC1" w:rsidRPr="00C60EC1" w:rsidRDefault="00C60EC1" w:rsidP="00C60EC1">
      <w:pPr>
        <w:spacing w:after="0" w:line="240" w:lineRule="auto"/>
        <w:rPr>
          <w:sz w:val="24"/>
          <w:szCs w:val="24"/>
        </w:rPr>
      </w:pPr>
      <w:r w:rsidRPr="00C60EC1">
        <w:rPr>
          <w:sz w:val="24"/>
          <w:szCs w:val="24"/>
        </w:rPr>
        <w:t xml:space="preserve">- </w:t>
      </w:r>
      <w:proofErr w:type="gramStart"/>
      <w:r w:rsidRPr="00C60EC1">
        <w:rPr>
          <w:sz w:val="24"/>
          <w:szCs w:val="24"/>
        </w:rPr>
        <w:t>наклонное</w:t>
      </w:r>
      <w:proofErr w:type="gramEnd"/>
      <w:r w:rsidRPr="00C60EC1">
        <w:rPr>
          <w:sz w:val="24"/>
          <w:szCs w:val="24"/>
        </w:rPr>
        <w:t xml:space="preserve"> в сторону массива (запрокинутое);</w:t>
      </w:r>
    </w:p>
    <w:p w:rsidR="00C60EC1" w:rsidRPr="00C60EC1" w:rsidRDefault="00C60EC1" w:rsidP="00C60EC1">
      <w:pPr>
        <w:spacing w:after="0" w:line="240" w:lineRule="auto"/>
        <w:rPr>
          <w:sz w:val="24"/>
          <w:szCs w:val="24"/>
        </w:rPr>
      </w:pPr>
      <w:r w:rsidRPr="00C60EC1">
        <w:rPr>
          <w:sz w:val="24"/>
          <w:szCs w:val="24"/>
        </w:rPr>
        <w:t xml:space="preserve">- </w:t>
      </w:r>
      <w:proofErr w:type="gramStart"/>
      <w:r w:rsidRPr="00C60EC1">
        <w:rPr>
          <w:sz w:val="24"/>
          <w:szCs w:val="24"/>
        </w:rPr>
        <w:t>наклонное</w:t>
      </w:r>
      <w:proofErr w:type="gramEnd"/>
      <w:r w:rsidRPr="00C60EC1">
        <w:rPr>
          <w:sz w:val="24"/>
          <w:szCs w:val="24"/>
        </w:rPr>
        <w:t xml:space="preserve"> в сторону откоса под углом, меньшим угла внутреннего трения по поверхн</w:t>
      </w:r>
      <w:r w:rsidRPr="00C60EC1">
        <w:rPr>
          <w:sz w:val="24"/>
          <w:szCs w:val="24"/>
        </w:rPr>
        <w:t>о</w:t>
      </w:r>
      <w:r w:rsidRPr="00C60EC1">
        <w:rPr>
          <w:sz w:val="24"/>
          <w:szCs w:val="24"/>
        </w:rPr>
        <w:t>сти ослабления;</w:t>
      </w:r>
    </w:p>
    <w:p w:rsidR="00C60EC1" w:rsidRPr="00C60EC1" w:rsidRDefault="00C60EC1" w:rsidP="00C60EC1">
      <w:pPr>
        <w:spacing w:after="0" w:line="240" w:lineRule="auto"/>
        <w:rPr>
          <w:sz w:val="24"/>
          <w:szCs w:val="24"/>
        </w:rPr>
      </w:pPr>
      <w:r w:rsidRPr="00C60EC1">
        <w:rPr>
          <w:sz w:val="24"/>
          <w:szCs w:val="24"/>
        </w:rPr>
        <w:t xml:space="preserve">- </w:t>
      </w:r>
      <w:proofErr w:type="spellStart"/>
      <w:r w:rsidRPr="00C60EC1">
        <w:rPr>
          <w:sz w:val="24"/>
          <w:szCs w:val="24"/>
        </w:rPr>
        <w:t>вкрест</w:t>
      </w:r>
      <w:proofErr w:type="spellEnd"/>
      <w:r w:rsidRPr="00C60EC1">
        <w:rPr>
          <w:sz w:val="24"/>
          <w:szCs w:val="24"/>
        </w:rPr>
        <w:t xml:space="preserve"> простирания поверхности откоса, за исключением случаев, когда поверхности ослабления пересекают поверхности откосов под углами, меньшими 30°, и одновременно имеют угол падения в направлении откоса, превышающий угол внутреннего трения по поверхности ослабления.</w:t>
      </w:r>
    </w:p>
    <w:p w:rsidR="00C77613" w:rsidRDefault="00C60EC1" w:rsidP="00C60EC1">
      <w:pPr>
        <w:spacing w:after="0" w:line="240" w:lineRule="auto"/>
        <w:rPr>
          <w:sz w:val="24"/>
          <w:szCs w:val="24"/>
        </w:rPr>
      </w:pPr>
      <w:proofErr w:type="gramStart"/>
      <w:r w:rsidRPr="00C60EC1">
        <w:rPr>
          <w:sz w:val="24"/>
          <w:szCs w:val="24"/>
        </w:rPr>
        <w:t xml:space="preserve">Под неблагоприятным залеганием поверхностей ослабления понимается наклонное; их расположение в сторону откоса под углом, превышающим угол внутреннего трения, а также расположение </w:t>
      </w:r>
      <w:proofErr w:type="spellStart"/>
      <w:r w:rsidRPr="00C60EC1">
        <w:rPr>
          <w:sz w:val="24"/>
          <w:szCs w:val="24"/>
        </w:rPr>
        <w:t>вкрест</w:t>
      </w:r>
      <w:proofErr w:type="spellEnd"/>
      <w:r w:rsidRPr="00C60EC1">
        <w:rPr>
          <w:sz w:val="24"/>
          <w:szCs w:val="24"/>
        </w:rPr>
        <w:t xml:space="preserve"> простирания с поверхностью откоса, когда поверхность ослабления пересекает поверхность откоса под углом, меньшим 30°, и одновременно им</w:t>
      </w:r>
      <w:r w:rsidRPr="00C60EC1">
        <w:rPr>
          <w:sz w:val="24"/>
          <w:szCs w:val="24"/>
        </w:rPr>
        <w:t>е</w:t>
      </w:r>
      <w:r w:rsidRPr="00C60EC1">
        <w:rPr>
          <w:sz w:val="24"/>
          <w:szCs w:val="24"/>
        </w:rPr>
        <w:t>ет угол падения в направлении откоса, превышающий угол внутреннего трения по п</w:t>
      </w:r>
      <w:r w:rsidRPr="00C60EC1">
        <w:rPr>
          <w:sz w:val="24"/>
          <w:szCs w:val="24"/>
        </w:rPr>
        <w:t>о</w:t>
      </w:r>
      <w:r w:rsidRPr="00C60EC1">
        <w:rPr>
          <w:sz w:val="24"/>
          <w:szCs w:val="24"/>
        </w:rPr>
        <w:t>верхности</w:t>
      </w:r>
      <w:r>
        <w:rPr>
          <w:sz w:val="24"/>
          <w:szCs w:val="24"/>
        </w:rPr>
        <w:t xml:space="preserve"> </w:t>
      </w:r>
      <w:r w:rsidRPr="00C60EC1">
        <w:rPr>
          <w:sz w:val="24"/>
          <w:szCs w:val="24"/>
        </w:rPr>
        <w:t>ослабления</w:t>
      </w:r>
      <w:r>
        <w:rPr>
          <w:sz w:val="24"/>
          <w:szCs w:val="24"/>
        </w:rPr>
        <w:t>.</w:t>
      </w:r>
      <w:proofErr w:type="gramEnd"/>
    </w:p>
    <w:p w:rsidR="00C60EC1" w:rsidRDefault="005447F8" w:rsidP="00C60EC1">
      <w:pPr>
        <w:spacing w:after="0" w:line="240" w:lineRule="auto"/>
        <w:rPr>
          <w:sz w:val="24"/>
          <w:szCs w:val="24"/>
          <w:u w:val="single"/>
        </w:rPr>
      </w:pPr>
      <w:r w:rsidRPr="005447F8">
        <w:rPr>
          <w:sz w:val="24"/>
          <w:szCs w:val="24"/>
          <w:u w:val="single"/>
        </w:rPr>
        <w:t>ПРОЕКТИРОВАНИЕ УКРЕПИТЕЛЬНЫХ (ПОДДЕРЖИВАЮЩИХ) СООРУЖЕНИЙ И МЕРОПРИЯТИЙ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Поддерживающие сооружения следует предусматривать для закрепления и предотвращ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ния скальных обвалов и вывалов.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Укрепление обвальных мест на откосах и склонах необходимо осуществлять: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при недостаточной общей устойчивости откоса, </w:t>
      </w:r>
      <w:proofErr w:type="gramStart"/>
      <w:r w:rsidRPr="005447F8">
        <w:rPr>
          <w:sz w:val="24"/>
          <w:szCs w:val="24"/>
        </w:rPr>
        <w:t>выявлен</w:t>
      </w:r>
      <w:proofErr w:type="gramEnd"/>
      <w:r w:rsidRPr="005447F8">
        <w:rPr>
          <w:sz w:val="24"/>
          <w:szCs w:val="24"/>
        </w:rPr>
        <w:t xml:space="preserve"> расчетами в соответствии с тр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бованиями </w:t>
      </w:r>
      <w:proofErr w:type="spellStart"/>
      <w:r w:rsidRPr="005447F8">
        <w:rPr>
          <w:sz w:val="24"/>
          <w:szCs w:val="24"/>
        </w:rPr>
        <w:fldChar w:fldCharType="begin"/>
      </w:r>
      <w:r w:rsidRPr="005447F8">
        <w:rPr>
          <w:sz w:val="24"/>
          <w:szCs w:val="24"/>
        </w:rPr>
        <w:instrText xml:space="preserve"> HYPERLINK "http://txt.g-ost.ru/46/46383/" \l "i82543" \o "пп. 3.1" </w:instrText>
      </w:r>
      <w:r w:rsidRPr="005447F8">
        <w:rPr>
          <w:sz w:val="24"/>
          <w:szCs w:val="24"/>
        </w:rPr>
        <w:fldChar w:fldCharType="separate"/>
      </w:r>
      <w:r w:rsidRPr="005447F8">
        <w:rPr>
          <w:rStyle w:val="a3"/>
          <w:sz w:val="24"/>
          <w:szCs w:val="24"/>
        </w:rPr>
        <w:t>пп</w:t>
      </w:r>
      <w:proofErr w:type="spellEnd"/>
      <w:r w:rsidRPr="005447F8">
        <w:rPr>
          <w:rStyle w:val="a3"/>
          <w:sz w:val="24"/>
          <w:szCs w:val="24"/>
        </w:rPr>
        <w:t>. 3.1</w:t>
      </w:r>
      <w:r w:rsidRPr="005447F8">
        <w:rPr>
          <w:sz w:val="24"/>
          <w:szCs w:val="24"/>
        </w:rPr>
        <w:fldChar w:fldCharType="end"/>
      </w:r>
      <w:r w:rsidRPr="005447F8">
        <w:rPr>
          <w:sz w:val="24"/>
          <w:szCs w:val="24"/>
        </w:rPr>
        <w:t>-</w:t>
      </w:r>
      <w:hyperlink r:id="rId13" w:anchor="i302830" w:tooltip="п. 3.31" w:history="1">
        <w:r w:rsidRPr="005447F8">
          <w:rPr>
            <w:rStyle w:val="a3"/>
            <w:sz w:val="24"/>
            <w:szCs w:val="24"/>
          </w:rPr>
          <w:t>3.31</w:t>
        </w:r>
      </w:hyperlink>
      <w:r w:rsidRPr="005447F8">
        <w:rPr>
          <w:sz w:val="24"/>
          <w:szCs w:val="24"/>
        </w:rPr>
        <w:t>настоящего Руководства;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необходимости стабилизации неустойчивых и потенциально опасных крупных скал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ных блоков;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закрепления раздробленных и ослабленных зон скальных откосов (склонов), угрож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ющих образованием массовых обрушений относительно некрупных скальных обломков.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4.2. Укрепительные (поддерживающие) сооружения и мероприятия включают в себя ко</w:t>
      </w:r>
      <w:r w:rsidRPr="005447F8">
        <w:rPr>
          <w:sz w:val="24"/>
          <w:szCs w:val="24"/>
        </w:rPr>
        <w:t>м</w:t>
      </w:r>
      <w:r w:rsidRPr="005447F8">
        <w:rPr>
          <w:sz w:val="24"/>
          <w:szCs w:val="24"/>
        </w:rPr>
        <w:t>плекс устройств, придающих откосу (или склону) большую устойчивость и предотвращ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 xml:space="preserve">ющих образование скально-обвальных явлений. В этот комплекс входят поддерживающие </w:t>
      </w:r>
      <w:r w:rsidRPr="005447F8">
        <w:rPr>
          <w:sz w:val="24"/>
          <w:szCs w:val="24"/>
        </w:rPr>
        <w:lastRenderedPageBreak/>
        <w:t xml:space="preserve">и подпорные стены, контрфорсы, пломбы и опояски, анкерные крепления, сваи и шпоны, </w:t>
      </w:r>
      <w:proofErr w:type="spellStart"/>
      <w:r w:rsidRPr="005447F8">
        <w:rPr>
          <w:sz w:val="24"/>
          <w:szCs w:val="24"/>
        </w:rPr>
        <w:t>инъектирование</w:t>
      </w:r>
      <w:proofErr w:type="spellEnd"/>
      <w:r w:rsidRPr="005447F8">
        <w:rPr>
          <w:sz w:val="24"/>
          <w:szCs w:val="24"/>
        </w:rPr>
        <w:t xml:space="preserve"> и заделка трещин, различные комбинированные конструкции.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4.3. Поддерживающие стены (</w:t>
      </w:r>
      <w:hyperlink r:id="rId14" w:anchor="i328272" w:tooltip="Рис. 5" w:history="1">
        <w:r w:rsidRPr="005447F8">
          <w:rPr>
            <w:rStyle w:val="a3"/>
            <w:sz w:val="24"/>
            <w:szCs w:val="24"/>
          </w:rPr>
          <w:t>рис.5,а</w:t>
        </w:r>
      </w:hyperlink>
      <w:r w:rsidRPr="005447F8">
        <w:rPr>
          <w:sz w:val="24"/>
          <w:szCs w:val="24"/>
        </w:rPr>
        <w:t>) следует применять в местах, где есть нависающие карнизы, для удаления которых требуется значительный объем работ.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4.4. Подпорные стены (см. </w:t>
      </w:r>
      <w:hyperlink r:id="rId15" w:anchor="i328272" w:tooltip="Рис. 5" w:history="1">
        <w:r w:rsidRPr="005447F8">
          <w:rPr>
            <w:rStyle w:val="a3"/>
            <w:sz w:val="24"/>
            <w:szCs w:val="24"/>
          </w:rPr>
          <w:t>рис. 5,б</w:t>
        </w:r>
      </w:hyperlink>
      <w:r w:rsidRPr="005447F8">
        <w:rPr>
          <w:sz w:val="24"/>
          <w:szCs w:val="24"/>
        </w:rPr>
        <w:t>) следует применять для удержания слоев горной пор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 xml:space="preserve">ды, подсекаемых откосом выемки, когда уборка этих слоев затруднена или экономически нецелесообразна. При большой высоте откоса могут быть применены подпорные стены, </w:t>
      </w:r>
      <w:proofErr w:type="spellStart"/>
      <w:r w:rsidRPr="005447F8">
        <w:rPr>
          <w:sz w:val="24"/>
          <w:szCs w:val="24"/>
        </w:rPr>
        <w:t>заанкеренные</w:t>
      </w:r>
      <w:proofErr w:type="spellEnd"/>
      <w:r w:rsidRPr="005447F8">
        <w:rPr>
          <w:sz w:val="24"/>
          <w:szCs w:val="24"/>
        </w:rPr>
        <w:t xml:space="preserve"> в устойчивых слоях скалы.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4.5. Контрфорсы (см. </w:t>
      </w:r>
      <w:hyperlink r:id="rId16" w:anchor="i328272" w:tooltip="Рис. 5" w:history="1">
        <w:r w:rsidRPr="005447F8">
          <w:rPr>
            <w:rStyle w:val="a3"/>
            <w:sz w:val="24"/>
            <w:szCs w:val="24"/>
          </w:rPr>
          <w:t>рис. 5,е</w:t>
        </w:r>
      </w:hyperlink>
      <w:r w:rsidRPr="005447F8">
        <w:rPr>
          <w:sz w:val="24"/>
          <w:szCs w:val="24"/>
        </w:rPr>
        <w:t xml:space="preserve">) должны применяться для </w:t>
      </w:r>
      <w:proofErr w:type="spellStart"/>
      <w:r w:rsidRPr="005447F8">
        <w:rPr>
          <w:sz w:val="24"/>
          <w:szCs w:val="24"/>
        </w:rPr>
        <w:t>подпирания</w:t>
      </w:r>
      <w:proofErr w:type="spellEnd"/>
      <w:r w:rsidRPr="005447F8">
        <w:rPr>
          <w:sz w:val="24"/>
          <w:szCs w:val="24"/>
        </w:rPr>
        <w:t xml:space="preserve"> отдельных неусто</w:t>
      </w:r>
      <w:r w:rsidRPr="005447F8">
        <w:rPr>
          <w:sz w:val="24"/>
          <w:szCs w:val="24"/>
        </w:rPr>
        <w:t>й</w:t>
      </w:r>
      <w:r w:rsidRPr="005447F8">
        <w:rPr>
          <w:sz w:val="24"/>
          <w:szCs w:val="24"/>
        </w:rPr>
        <w:t>чивых монолитных скальных массивов, удаление которых может вызвать нарушение устойчивости скального откоса или склона в целом.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4.6. Заделка вывалов (пломбы) (см. </w:t>
      </w:r>
      <w:hyperlink r:id="rId17" w:anchor="i328272" w:tooltip="рис.5" w:history="1">
        <w:r w:rsidRPr="005447F8">
          <w:rPr>
            <w:rStyle w:val="a3"/>
            <w:sz w:val="24"/>
            <w:szCs w:val="24"/>
          </w:rPr>
          <w:t>рис. 5,</w:t>
        </w:r>
        <w:r w:rsidRPr="005447F8">
          <w:rPr>
            <w:rStyle w:val="a3"/>
            <w:i/>
            <w:iCs/>
            <w:sz w:val="24"/>
            <w:szCs w:val="24"/>
          </w:rPr>
          <w:t>г</w:t>
        </w:r>
      </w:hyperlink>
      <w:r w:rsidRPr="005447F8">
        <w:rPr>
          <w:i/>
          <w:iCs/>
          <w:sz w:val="24"/>
          <w:szCs w:val="24"/>
        </w:rPr>
        <w:t>) </w:t>
      </w:r>
      <w:r w:rsidRPr="005447F8">
        <w:rPr>
          <w:sz w:val="24"/>
          <w:szCs w:val="24"/>
        </w:rPr>
        <w:t>должна осуществляться путем заполнения к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менной кладкой или бетоном местных углублений в откосах и склонах с целью предо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вращения дальнейшего выветривания горных пород.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70E69471" wp14:editId="58D99940">
            <wp:extent cx="5830570" cy="4643120"/>
            <wp:effectExtent l="0" t="0" r="0" b="5080"/>
            <wp:docPr id="291" name="Рисунок 291" descr="http://txt.g-ost.ru/46/46383/x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txt.g-ost.ru/46/46383/x05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570" cy="464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0" w:name="i328272"/>
      <w:r w:rsidRPr="005447F8">
        <w:rPr>
          <w:b/>
          <w:bCs/>
          <w:sz w:val="24"/>
          <w:szCs w:val="24"/>
          <w:u w:val="single"/>
        </w:rPr>
        <w:t>Рис. 5</w:t>
      </w:r>
      <w:bookmarkEnd w:id="0"/>
      <w:r w:rsidRPr="005447F8">
        <w:rPr>
          <w:sz w:val="24"/>
          <w:szCs w:val="24"/>
        </w:rPr>
        <w:t>. Схемы противообвальных укрепительных сооружений: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а - поддерживающая стена; б - подпорная стена; в - контрфорс; г - заделка вывала; </w:t>
      </w:r>
      <w:r w:rsidRPr="005447F8">
        <w:rPr>
          <w:i/>
          <w:iCs/>
          <w:sz w:val="24"/>
          <w:szCs w:val="24"/>
        </w:rPr>
        <w:t>д </w:t>
      </w:r>
      <w:r w:rsidRPr="005447F8">
        <w:rPr>
          <w:sz w:val="24"/>
          <w:szCs w:val="24"/>
        </w:rPr>
        <w:t>- оп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яски; </w:t>
      </w:r>
      <w:r w:rsidRPr="005447F8">
        <w:rPr>
          <w:i/>
          <w:iCs/>
          <w:sz w:val="24"/>
          <w:szCs w:val="24"/>
        </w:rPr>
        <w:t>е </w:t>
      </w:r>
      <w:r w:rsidRPr="005447F8">
        <w:rPr>
          <w:sz w:val="24"/>
          <w:szCs w:val="24"/>
        </w:rPr>
        <w:t>- укрепление массива анкерами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4.7. Опояски (см. рис. 5, </w:t>
      </w:r>
      <w:r w:rsidRPr="005447F8">
        <w:rPr>
          <w:i/>
          <w:iCs/>
          <w:sz w:val="24"/>
          <w:szCs w:val="24"/>
        </w:rPr>
        <w:t>д) </w:t>
      </w:r>
      <w:r w:rsidRPr="005447F8">
        <w:rPr>
          <w:sz w:val="24"/>
          <w:szCs w:val="24"/>
        </w:rPr>
        <w:t>следует применять для поддержания неустойчивых наклонных слоев горных пород, когда использование подпорных стен, контрфорсов или уборка ма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сива нецелесообразны по технико-экономическим соображениям.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4.8.Анкеры (см. рис. 5, е), сваи или шпоны должны применяться для закрепления н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устойчивых участков откоса </w:t>
      </w:r>
      <w:proofErr w:type="spellStart"/>
      <w:r w:rsidRPr="005447F8">
        <w:rPr>
          <w:sz w:val="24"/>
          <w:szCs w:val="24"/>
        </w:rPr>
        <w:t>икрупноглыбовых</w:t>
      </w:r>
      <w:proofErr w:type="spellEnd"/>
      <w:r w:rsidRPr="005447F8">
        <w:rPr>
          <w:sz w:val="24"/>
          <w:szCs w:val="24"/>
        </w:rPr>
        <w:t xml:space="preserve"> отдельностей (превышающих 1 м</w:t>
      </w:r>
      <w:r w:rsidRPr="005447F8">
        <w:rPr>
          <w:sz w:val="24"/>
          <w:szCs w:val="24"/>
          <w:vertAlign w:val="superscript"/>
        </w:rPr>
        <w:t>3</w:t>
      </w:r>
      <w:r w:rsidRPr="005447F8">
        <w:rPr>
          <w:sz w:val="24"/>
          <w:szCs w:val="24"/>
        </w:rPr>
        <w:t>) к достаточно прочному скальному массиву.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При </w:t>
      </w:r>
      <w:proofErr w:type="spellStart"/>
      <w:r w:rsidRPr="005447F8">
        <w:rPr>
          <w:sz w:val="24"/>
          <w:szCs w:val="24"/>
        </w:rPr>
        <w:t>мелкоглыбовой</w:t>
      </w:r>
      <w:proofErr w:type="spellEnd"/>
      <w:r w:rsidRPr="005447F8">
        <w:rPr>
          <w:sz w:val="24"/>
          <w:szCs w:val="24"/>
        </w:rPr>
        <w:t xml:space="preserve"> раздробленности скального откоса или склона и близком залег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нии к поверхности прочной породы укрепление откоса следует осуществлять путем пр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lastRenderedPageBreak/>
        <w:t>менения анкерной (штанговой) крепи в совокупности с металлической сеткой, прикрепл</w:t>
      </w:r>
      <w:r w:rsidRPr="005447F8">
        <w:rPr>
          <w:sz w:val="24"/>
          <w:szCs w:val="24"/>
        </w:rPr>
        <w:t>я</w:t>
      </w:r>
      <w:r w:rsidRPr="005447F8">
        <w:rPr>
          <w:sz w:val="24"/>
          <w:szCs w:val="24"/>
        </w:rPr>
        <w:t>емой анкерами к поверхности откоса.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Крупные скальные глыбы объемом до 500 м</w:t>
      </w:r>
      <w:r w:rsidRPr="005447F8">
        <w:rPr>
          <w:sz w:val="24"/>
          <w:szCs w:val="24"/>
          <w:vertAlign w:val="superscript"/>
        </w:rPr>
        <w:t>3</w:t>
      </w:r>
      <w:r w:rsidRPr="005447F8">
        <w:rPr>
          <w:sz w:val="24"/>
          <w:szCs w:val="24"/>
        </w:rPr>
        <w:t> допускается укреплять тросовыми обвязк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ми, прикрепляемыми </w:t>
      </w:r>
      <w:proofErr w:type="spellStart"/>
      <w:r w:rsidRPr="005447F8">
        <w:rPr>
          <w:sz w:val="24"/>
          <w:szCs w:val="24"/>
        </w:rPr>
        <w:t>кустойчивым</w:t>
      </w:r>
      <w:proofErr w:type="spellEnd"/>
      <w:r w:rsidRPr="005447F8">
        <w:rPr>
          <w:sz w:val="24"/>
          <w:szCs w:val="24"/>
        </w:rPr>
        <w:t xml:space="preserve"> скальным массивам. Это целесообразно в тех случаях, когда укрепление отдельных глыб не терпит отлагательства.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4.9. Укрепление скальных трещиноватых откосов путем инъекции вяжущих веще</w:t>
      </w:r>
      <w:proofErr w:type="gramStart"/>
      <w:r w:rsidRPr="005447F8">
        <w:rPr>
          <w:sz w:val="24"/>
          <w:szCs w:val="24"/>
        </w:rPr>
        <w:t>ств сл</w:t>
      </w:r>
      <w:proofErr w:type="gramEnd"/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 xml:space="preserve">дует осуществлять при наличии сквозной системы </w:t>
      </w:r>
      <w:proofErr w:type="spellStart"/>
      <w:r w:rsidRPr="005447F8">
        <w:rPr>
          <w:sz w:val="24"/>
          <w:szCs w:val="24"/>
        </w:rPr>
        <w:t>трещиноватости</w:t>
      </w:r>
      <w:proofErr w:type="spellEnd"/>
      <w:r w:rsidRPr="005447F8">
        <w:rPr>
          <w:sz w:val="24"/>
          <w:szCs w:val="24"/>
        </w:rPr>
        <w:t>, позволяющей раств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ру, нагнетаемому через скважины, проникнуть во все или в большинство прилегающих трещин. Крупные трещины и разломы размером 20 см и более рекомендуется заполнять бетоном.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" w:name="i333799"/>
      <w:r w:rsidRPr="005447F8">
        <w:rPr>
          <w:b/>
          <w:bCs/>
          <w:sz w:val="24"/>
          <w:szCs w:val="24"/>
          <w:u w:val="single"/>
        </w:rPr>
        <w:t>Поддерживающие и подпорные стены, контрфорсы, пломбы и опояски</w:t>
      </w:r>
      <w:bookmarkEnd w:id="1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4.10. Поддерживающие и подпорные стены, контрфорсы, пломбы и опояски могут прое</w:t>
      </w:r>
      <w:r w:rsidRPr="005447F8">
        <w:rPr>
          <w:sz w:val="24"/>
          <w:szCs w:val="24"/>
        </w:rPr>
        <w:t>к</w:t>
      </w:r>
      <w:r w:rsidRPr="005447F8">
        <w:rPr>
          <w:sz w:val="24"/>
          <w:szCs w:val="24"/>
        </w:rPr>
        <w:t>тироваться из бетона (монолитного или сборного), каменной кладки на растворе или б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тобетона </w:t>
      </w:r>
      <w:hyperlink r:id="rId19" w:anchor="i1631409" w:tooltip="Ройнишвили Н.М. Защита железнодорожного пути от горных обвалов и осыпей" w:history="1">
        <w:r w:rsidRPr="005447F8">
          <w:rPr>
            <w:rStyle w:val="a3"/>
            <w:sz w:val="24"/>
            <w:szCs w:val="24"/>
          </w:rPr>
          <w:t>[2]</w:t>
        </w:r>
      </w:hyperlink>
      <w:r w:rsidRPr="005447F8">
        <w:rPr>
          <w:sz w:val="24"/>
          <w:szCs w:val="24"/>
        </w:rPr>
        <w:t> согласно требованиям СНиП на проектирование бетонных и каме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ных конструкций [</w:t>
      </w:r>
      <w:hyperlink r:id="rId20" w:anchor="i1907645" w:tooltip="СНиП II-В.2-71. Строительныенормы и правила. Нормы проектирования. Каменные и армокаменные конструкции" w:history="1">
        <w:r w:rsidRPr="005447F8">
          <w:rPr>
            <w:rStyle w:val="a3"/>
            <w:sz w:val="24"/>
            <w:szCs w:val="24"/>
          </w:rPr>
          <w:t>44</w:t>
        </w:r>
      </w:hyperlink>
      <w:r w:rsidRPr="005447F8">
        <w:rPr>
          <w:sz w:val="24"/>
          <w:szCs w:val="24"/>
        </w:rPr>
        <w:t>, </w:t>
      </w:r>
      <w:hyperlink r:id="rId21" w:anchor="i1917792" w:tooltip="СНиП II-21-75. Строительные нормы и правила. Нормы проектирования. Бетонные и железобетонные конструкции" w:history="1">
        <w:r w:rsidRPr="005447F8">
          <w:rPr>
            <w:rStyle w:val="a3"/>
            <w:sz w:val="24"/>
            <w:szCs w:val="24"/>
          </w:rPr>
          <w:t>45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этом рекомендуется применять следующие бетоны и растворы: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для каменной и бутобетонной кладки - цементный раствор марки не ниже 150;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для бетонных блоков и контрфорсов - бетон марки не ниже 200;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для конструкций из железобетона - бетон марки не ниже 300.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Морозостойкость бетона устанавливается в соответствии со СНиП II-21-75 [</w:t>
      </w:r>
      <w:hyperlink r:id="rId22" w:anchor="i1917792" w:tooltip="СНиП II-21-75. Строительные нормы и правила. Нормы проектирования. Бетонные и железобетонные конструкции" w:history="1">
        <w:r w:rsidRPr="005447F8">
          <w:rPr>
            <w:rStyle w:val="a3"/>
            <w:sz w:val="24"/>
            <w:szCs w:val="24"/>
          </w:rPr>
          <w:t>45</w:t>
        </w:r>
      </w:hyperlink>
      <w:r w:rsidRPr="005447F8">
        <w:rPr>
          <w:sz w:val="24"/>
          <w:szCs w:val="24"/>
        </w:rPr>
        <w:t>]. Сборные конструкции противообвальных сооружений должны проектироваться по возможности из крупных элементов в зависимости от имеющихся подъемно-транспортных средств [</w:t>
      </w:r>
      <w:hyperlink r:id="rId23" w:anchor="i1923873" w:tooltip="Строительные машины. Справочник. Машины для строительства промышленных, гражданских, гидротехнических сооружений и дорог, т. 1" w:history="1">
        <w:r w:rsidRPr="005447F8">
          <w:rPr>
            <w:rStyle w:val="a3"/>
            <w:sz w:val="24"/>
            <w:szCs w:val="24"/>
          </w:rPr>
          <w:t>46</w:t>
        </w:r>
      </w:hyperlink>
      <w:r w:rsidRPr="005447F8">
        <w:rPr>
          <w:sz w:val="24"/>
          <w:szCs w:val="24"/>
        </w:rPr>
        <w:t>, </w:t>
      </w:r>
      <w:hyperlink r:id="rId24" w:anchor="i1935025" w:tooltip="Барг И.3., Кутовой Э.Н. и др. Строительные краны (справочное пособие)" w:history="1">
        <w:r w:rsidRPr="005447F8">
          <w:rPr>
            <w:rStyle w:val="a3"/>
            <w:sz w:val="24"/>
            <w:szCs w:val="24"/>
          </w:rPr>
          <w:t>47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4.11. Для уменьшения объема кладки поддерживающих и подпорных стен можно ос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 xml:space="preserve">ществлять их </w:t>
      </w:r>
      <w:proofErr w:type="spellStart"/>
      <w:r w:rsidRPr="005447F8">
        <w:rPr>
          <w:sz w:val="24"/>
          <w:szCs w:val="24"/>
        </w:rPr>
        <w:t>заанкеривание</w:t>
      </w:r>
      <w:proofErr w:type="spellEnd"/>
      <w:r w:rsidRPr="005447F8">
        <w:rPr>
          <w:sz w:val="24"/>
          <w:szCs w:val="24"/>
        </w:rPr>
        <w:t xml:space="preserve"> в устойчивые прочные скальные грунты или устраивать ра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гружающие консоли.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При неоднородном сильно нарушенном характере залегания скальных </w:t>
      </w:r>
      <w:proofErr w:type="gramStart"/>
      <w:r w:rsidRPr="005447F8">
        <w:rPr>
          <w:sz w:val="24"/>
          <w:szCs w:val="24"/>
        </w:rPr>
        <w:t>грунтов</w:t>
      </w:r>
      <w:proofErr w:type="gramEnd"/>
      <w:r w:rsidRPr="005447F8">
        <w:rPr>
          <w:sz w:val="24"/>
          <w:szCs w:val="24"/>
        </w:rPr>
        <w:t xml:space="preserve"> поддерж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вающие и подпорные стены должны усиливаться в отдельных местах контрфорсами.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4.12. Опояски следует устраивать путем бурения шпуров на глубину 0,5-0,75 м, в которые вставляются металлические штыри. Последние должны оплетаться арматурой и бетон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роваться (см. </w:t>
      </w:r>
      <w:hyperlink r:id="rId25" w:anchor="i328272" w:tooltip="Рис. 5" w:history="1">
        <w:r w:rsidRPr="005447F8">
          <w:rPr>
            <w:rStyle w:val="a3"/>
            <w:sz w:val="24"/>
            <w:szCs w:val="24"/>
          </w:rPr>
          <w:t>рис. 5,</w:t>
        </w:r>
        <w:r w:rsidRPr="005447F8">
          <w:rPr>
            <w:rStyle w:val="a3"/>
            <w:i/>
            <w:iCs/>
            <w:sz w:val="24"/>
            <w:szCs w:val="24"/>
          </w:rPr>
          <w:t>д</w:t>
        </w:r>
      </w:hyperlink>
      <w:r w:rsidRPr="005447F8">
        <w:rPr>
          <w:i/>
          <w:iCs/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Между торцами нависающего пласта и внутренней поверхностью опоясок не должно оставаться какого-либо зазора. Плотность прилегания должна обеспечиваться путем з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полнения зазора мелким камнем на цементном растворе.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4.13. При наличии водоносных горизонтов за задними гранями поддержива</w:t>
      </w:r>
      <w:r w:rsidRPr="005447F8">
        <w:rPr>
          <w:sz w:val="24"/>
          <w:szCs w:val="24"/>
        </w:rPr>
        <w:t>ю</w:t>
      </w:r>
      <w:r w:rsidRPr="005447F8">
        <w:rPr>
          <w:sz w:val="24"/>
          <w:szCs w:val="24"/>
        </w:rPr>
        <w:t>щих и подпорных стен, а также контрфорсов, пломб и опоясок должен устраиваться др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наж.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4.14. В проектах укрепительных конструкций и мероприятий к технологии производства работ необходимо предъявлять следующие основные требования [</w:t>
      </w:r>
      <w:hyperlink r:id="rId26" w:anchor="i1948123" w:tooltip="Корольков Н.М., Еремин В.Л. Путь и сооружения на горных железных дорогах" w:history="1">
        <w:r w:rsidRPr="005447F8">
          <w:rPr>
            <w:rStyle w:val="a3"/>
            <w:sz w:val="24"/>
            <w:szCs w:val="24"/>
          </w:rPr>
          <w:t>48</w:t>
        </w:r>
      </w:hyperlink>
      <w:r w:rsidRPr="005447F8">
        <w:rPr>
          <w:sz w:val="24"/>
          <w:szCs w:val="24"/>
        </w:rPr>
        <w:t>, </w:t>
      </w:r>
      <w:hyperlink r:id="rId27" w:anchor="i1952748" w:tooltip="Коновалов С.В., Орешкин Б.М. Организация и технология строительства дорог в сложных природных условиях" w:history="1">
        <w:r w:rsidRPr="005447F8">
          <w:rPr>
            <w:rStyle w:val="a3"/>
            <w:sz w:val="24"/>
            <w:szCs w:val="24"/>
          </w:rPr>
          <w:t>49</w:t>
        </w:r>
      </w:hyperlink>
      <w:r w:rsidRPr="005447F8">
        <w:rPr>
          <w:sz w:val="24"/>
          <w:szCs w:val="24"/>
        </w:rPr>
        <w:t>]: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при строительстве монолитных подпорных, поддерживающих стен и контрфорсов выс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той до 9 м подачу материалов осуществлять, с использованием строительных подъемных кранов; при необходимости подачи материалов на высоту свыше 9 м применять канатную дорогу;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- при устройстве сооружений из бутобетона или бетона подачу материалов к месту работ выполнять бетоноукладчиком с применением </w:t>
      </w:r>
      <w:proofErr w:type="spellStart"/>
      <w:r w:rsidRPr="005447F8">
        <w:rPr>
          <w:sz w:val="24"/>
          <w:szCs w:val="24"/>
        </w:rPr>
        <w:t>бетоноводных</w:t>
      </w:r>
      <w:proofErr w:type="spellEnd"/>
      <w:r w:rsidRPr="005447F8">
        <w:rPr>
          <w:sz w:val="24"/>
          <w:szCs w:val="24"/>
        </w:rPr>
        <w:t xml:space="preserve"> труб;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при наличии за бровкой нагорного откоса полки шириной не менее 10 м и подъе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дов к ней бетон доставлять к. месту укладки самосвалами и подавать в опалубку сверху вниз по устраиваемым на откосе желобам.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Анкерные крепления.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4.15. Анкерные крепления (</w:t>
      </w:r>
      <w:hyperlink r:id="rId28" w:anchor="i348742" w:history="1">
        <w:r w:rsidRPr="005447F8">
          <w:rPr>
            <w:rStyle w:val="a3"/>
            <w:sz w:val="24"/>
            <w:szCs w:val="24"/>
          </w:rPr>
          <w:t>рис.6</w:t>
        </w:r>
      </w:hyperlink>
      <w:r w:rsidRPr="005447F8">
        <w:rPr>
          <w:sz w:val="24"/>
          <w:szCs w:val="24"/>
        </w:rPr>
        <w:t xml:space="preserve">) целесообразно применять в основном для укрепления откосов, сложенных </w:t>
      </w:r>
      <w:proofErr w:type="spellStart"/>
      <w:r w:rsidRPr="005447F8">
        <w:rPr>
          <w:sz w:val="24"/>
          <w:szCs w:val="24"/>
        </w:rPr>
        <w:t>слабовыветрелыми</w:t>
      </w:r>
      <w:proofErr w:type="spellEnd"/>
      <w:r w:rsidRPr="005447F8">
        <w:rPr>
          <w:sz w:val="24"/>
          <w:szCs w:val="24"/>
        </w:rPr>
        <w:t xml:space="preserve"> скальными грунтами </w:t>
      </w:r>
      <w:proofErr w:type="spellStart"/>
      <w:r w:rsidRPr="005447F8">
        <w:rPr>
          <w:sz w:val="24"/>
          <w:szCs w:val="24"/>
        </w:rPr>
        <w:t>крупноглыбовой</w:t>
      </w:r>
      <w:proofErr w:type="spellEnd"/>
      <w:r w:rsidRPr="005447F8">
        <w:rPr>
          <w:sz w:val="24"/>
          <w:szCs w:val="24"/>
        </w:rPr>
        <w:t xml:space="preserve"> или сла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цеватой текстуры.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4.16. По конструктивному исполнению и характеру работы анкеры делятся на две гру</w:t>
      </w:r>
      <w:r w:rsidRPr="005447F8">
        <w:rPr>
          <w:sz w:val="24"/>
          <w:szCs w:val="24"/>
        </w:rPr>
        <w:t>п</w:t>
      </w:r>
      <w:r w:rsidRPr="005447F8">
        <w:rPr>
          <w:sz w:val="24"/>
          <w:szCs w:val="24"/>
        </w:rPr>
        <w:t>пы [</w:t>
      </w:r>
      <w:hyperlink r:id="rId29" w:anchor="i1968461" w:tooltip="ВСН 126-78. Инструкция по применению анкеров и набрызг-бетона в качестве временной крепи выработок транспортных тоннелей" w:history="1">
        <w:r w:rsidRPr="005447F8">
          <w:rPr>
            <w:rStyle w:val="a3"/>
            <w:sz w:val="24"/>
            <w:szCs w:val="24"/>
          </w:rPr>
          <w:t>50</w:t>
        </w:r>
      </w:hyperlink>
      <w:r w:rsidRPr="005447F8">
        <w:rPr>
          <w:sz w:val="24"/>
          <w:szCs w:val="24"/>
        </w:rPr>
        <w:t>-</w:t>
      </w:r>
      <w:hyperlink r:id="rId30" w:anchor="i1986527" w:tooltip="Фисенко Г.Л., Ревазов М.А., Галустян Э.Л. Укрепление откосов в карьерах" w:history="1">
        <w:r w:rsidRPr="005447F8">
          <w:rPr>
            <w:rStyle w:val="a3"/>
            <w:sz w:val="24"/>
            <w:szCs w:val="24"/>
          </w:rPr>
          <w:t>52</w:t>
        </w:r>
      </w:hyperlink>
      <w:r w:rsidRPr="005447F8">
        <w:rPr>
          <w:sz w:val="24"/>
          <w:szCs w:val="24"/>
        </w:rPr>
        <w:t>]: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анкерную (штанговую) крепь с анкерами длиной 1-5 м, несущей способностью до 100 кН; для быстрого включения в работу применяются клиновые и распорные анкеры (</w:t>
      </w:r>
      <w:hyperlink r:id="rId31" w:anchor="i354151" w:tooltip="рис.7" w:history="1">
        <w:r w:rsidRPr="005447F8">
          <w:rPr>
            <w:rStyle w:val="a3"/>
            <w:sz w:val="24"/>
            <w:szCs w:val="24"/>
          </w:rPr>
          <w:t>рис.7</w:t>
        </w:r>
      </w:hyperlink>
      <w:r w:rsidRPr="005447F8">
        <w:rPr>
          <w:sz w:val="24"/>
          <w:szCs w:val="24"/>
        </w:rPr>
        <w:t>, </w:t>
      </w:r>
      <w:hyperlink r:id="rId32" w:tooltip="рис.8" w:history="1">
        <w:r w:rsidRPr="005447F8">
          <w:rPr>
            <w:rStyle w:val="a3"/>
            <w:sz w:val="24"/>
            <w:szCs w:val="24"/>
          </w:rPr>
          <w:t>8</w:t>
        </w:r>
      </w:hyperlink>
      <w:r w:rsidRPr="005447F8">
        <w:rPr>
          <w:sz w:val="24"/>
          <w:szCs w:val="24"/>
        </w:rPr>
        <w:t>), в других случаях - набивные и нагнетаемые (</w:t>
      </w:r>
      <w:hyperlink r:id="rId33" w:anchor="i362579" w:tooltip="рис.9" w:history="1">
        <w:r w:rsidRPr="005447F8">
          <w:rPr>
            <w:rStyle w:val="a3"/>
            <w:sz w:val="24"/>
            <w:szCs w:val="24"/>
          </w:rPr>
          <w:t>рис.9</w:t>
        </w:r>
      </w:hyperlink>
      <w:r w:rsidRPr="005447F8">
        <w:rPr>
          <w:sz w:val="24"/>
          <w:szCs w:val="24"/>
        </w:rPr>
        <w:t>, </w:t>
      </w:r>
      <w:hyperlink r:id="rId34" w:anchor="i376773" w:tooltip="рис.10" w:history="1">
        <w:r w:rsidRPr="005447F8">
          <w:rPr>
            <w:rStyle w:val="a3"/>
            <w:sz w:val="24"/>
            <w:szCs w:val="24"/>
          </w:rPr>
          <w:t>10</w:t>
        </w:r>
      </w:hyperlink>
      <w:r w:rsidRPr="005447F8">
        <w:rPr>
          <w:sz w:val="24"/>
          <w:szCs w:val="24"/>
        </w:rPr>
        <w:t>). При необходимости клиновые и распорные анкеры могут иметь незначительную затяжку* наружной гайки;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анкеры глубокого заложения длиной 6 - 30 м (</w:t>
      </w:r>
      <w:hyperlink r:id="rId35" w:anchor="i1247036" w:history="1">
        <w:r w:rsidRPr="005447F8">
          <w:rPr>
            <w:rStyle w:val="a3"/>
            <w:sz w:val="24"/>
            <w:szCs w:val="24"/>
          </w:rPr>
          <w:t>приложение 8</w:t>
        </w:r>
      </w:hyperlink>
      <w:r w:rsidRPr="005447F8">
        <w:rPr>
          <w:sz w:val="24"/>
          <w:szCs w:val="24"/>
        </w:rPr>
        <w:t>); они могут быть двух т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пов: предварительно-напряженные (активные) и без предварительного напряжения (па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сивные); анкеры глубокого заложения закрепляются в скважинах только с помощью ин</w:t>
      </w:r>
      <w:r w:rsidRPr="005447F8">
        <w:rPr>
          <w:sz w:val="24"/>
          <w:szCs w:val="24"/>
        </w:rPr>
        <w:t>ъ</w:t>
      </w:r>
      <w:r w:rsidRPr="005447F8">
        <w:rPr>
          <w:sz w:val="24"/>
          <w:szCs w:val="24"/>
        </w:rPr>
        <w:t>екции вяжущих материалов.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* Затяжка в анкерах этих типов не должна рассматриваться как их предварительное напряжение.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2ED9232A" wp14:editId="5B26BFD9">
            <wp:extent cx="2945130" cy="3348990"/>
            <wp:effectExtent l="0" t="0" r="7620" b="3810"/>
            <wp:docPr id="290" name="Рисунок 290" descr="http://txt.g-ost.ru/46/46383/x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txt.g-ost.ru/46/46383/x052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130" cy="33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" w:name="i348742"/>
      <w:r w:rsidRPr="005447F8">
        <w:rPr>
          <w:b/>
          <w:bCs/>
          <w:sz w:val="24"/>
          <w:szCs w:val="24"/>
          <w:u w:val="single"/>
        </w:rPr>
        <w:t>Рис. 6</w:t>
      </w:r>
      <w:bookmarkEnd w:id="2"/>
      <w:r w:rsidRPr="005447F8">
        <w:rPr>
          <w:sz w:val="24"/>
          <w:szCs w:val="24"/>
        </w:rPr>
        <w:t>. Схема закрепления неустойчивого скального массива анкером:</w:t>
      </w:r>
    </w:p>
    <w:tbl>
      <w:tblPr>
        <w:tblW w:w="5497" w:type="dxa"/>
        <w:jc w:val="center"/>
        <w:tblInd w:w="49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97"/>
      </w:tblGrid>
      <w:tr w:rsidR="005447F8" w:rsidRPr="005447F8" w:rsidTr="00C633B7">
        <w:trPr>
          <w:jc w:val="center"/>
        </w:trPr>
        <w:tc>
          <w:tcPr>
            <w:tcW w:w="549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1 - оголовок;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2 - опора (подхват);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3 - неустойчивый массив;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4 - анкерный тяж (стержень);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5 - анкерная скважина;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6 - расчетная поверхность сдвига;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7 - зона сохранных пород;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8 </w:t>
            </w:r>
            <w:r w:rsidRPr="005447F8">
              <w:rPr>
                <w:i/>
                <w:iCs/>
                <w:sz w:val="24"/>
                <w:szCs w:val="24"/>
              </w:rPr>
              <w:t>- </w:t>
            </w:r>
            <w:r w:rsidRPr="005447F8">
              <w:rPr>
                <w:sz w:val="24"/>
                <w:szCs w:val="24"/>
              </w:rPr>
              <w:t>замок;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i/>
                <w:iCs/>
                <w:sz w:val="24"/>
                <w:szCs w:val="24"/>
              </w:rPr>
              <w:t>l</w:t>
            </w:r>
            <w:r w:rsidRPr="005447F8">
              <w:rPr>
                <w:i/>
                <w:iCs/>
                <w:sz w:val="24"/>
                <w:szCs w:val="24"/>
                <w:vertAlign w:val="subscript"/>
              </w:rPr>
              <w:t>3 </w:t>
            </w:r>
            <w:r w:rsidRPr="005447F8">
              <w:rPr>
                <w:sz w:val="24"/>
                <w:szCs w:val="24"/>
              </w:rPr>
              <w:t>- длина замка;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i/>
                <w:iCs/>
                <w:sz w:val="24"/>
                <w:szCs w:val="24"/>
              </w:rPr>
              <w:t>H</w:t>
            </w:r>
            <w:r w:rsidRPr="005447F8">
              <w:rPr>
                <w:i/>
                <w:iCs/>
                <w:sz w:val="24"/>
                <w:szCs w:val="24"/>
                <w:vertAlign w:val="subscript"/>
              </w:rPr>
              <w:t>3</w:t>
            </w:r>
            <w:r w:rsidRPr="005447F8">
              <w:rPr>
                <w:sz w:val="24"/>
                <w:szCs w:val="24"/>
                <w:vertAlign w:val="subscript"/>
              </w:rPr>
              <w:t> </w:t>
            </w:r>
            <w:r w:rsidRPr="005447F8">
              <w:rPr>
                <w:sz w:val="24"/>
                <w:szCs w:val="24"/>
              </w:rPr>
              <w:t>- глубина заделки;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5447F8">
              <w:rPr>
                <w:i/>
                <w:iCs/>
                <w:sz w:val="24"/>
                <w:szCs w:val="24"/>
              </w:rPr>
              <w:t>l</w:t>
            </w:r>
            <w:proofErr w:type="gramEnd"/>
            <w:r w:rsidRPr="005447F8">
              <w:rPr>
                <w:i/>
                <w:iCs/>
                <w:sz w:val="24"/>
                <w:szCs w:val="24"/>
                <w:vertAlign w:val="subscript"/>
              </w:rPr>
              <w:t>св</w:t>
            </w:r>
            <w:proofErr w:type="spellEnd"/>
            <w:r w:rsidRPr="005447F8">
              <w:rPr>
                <w:i/>
                <w:iCs/>
                <w:sz w:val="24"/>
                <w:szCs w:val="24"/>
                <w:vertAlign w:val="subscript"/>
              </w:rPr>
              <w:t> </w:t>
            </w:r>
            <w:r w:rsidRPr="005447F8">
              <w:rPr>
                <w:sz w:val="24"/>
                <w:szCs w:val="24"/>
              </w:rPr>
              <w:t>- свободная длина;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proofErr w:type="gramStart"/>
            <w:r w:rsidRPr="005447F8">
              <w:rPr>
                <w:i/>
                <w:iCs/>
                <w:sz w:val="24"/>
                <w:szCs w:val="24"/>
              </w:rPr>
              <w:t>l</w:t>
            </w:r>
            <w:proofErr w:type="gramEnd"/>
            <w:r w:rsidRPr="005447F8">
              <w:rPr>
                <w:i/>
                <w:iCs/>
                <w:sz w:val="24"/>
                <w:szCs w:val="24"/>
                <w:vertAlign w:val="subscript"/>
              </w:rPr>
              <w:t>К</w:t>
            </w:r>
            <w:proofErr w:type="spellEnd"/>
            <w:r w:rsidRPr="005447F8">
              <w:rPr>
                <w:i/>
                <w:iCs/>
                <w:sz w:val="24"/>
                <w:szCs w:val="24"/>
                <w:vertAlign w:val="subscript"/>
              </w:rPr>
              <w:t> </w:t>
            </w:r>
            <w:r w:rsidRPr="005447F8">
              <w:rPr>
                <w:sz w:val="24"/>
                <w:szCs w:val="24"/>
              </w:rPr>
              <w:t>- наружная часть;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γ'</w:t>
            </w:r>
            <w:r w:rsidRPr="005447F8">
              <w:rPr>
                <w:i/>
                <w:iCs/>
                <w:sz w:val="24"/>
                <w:szCs w:val="24"/>
              </w:rPr>
              <w:t> - </w:t>
            </w:r>
            <w:r w:rsidRPr="005447F8">
              <w:rPr>
                <w:sz w:val="24"/>
                <w:szCs w:val="24"/>
              </w:rPr>
              <w:t>угол наклона анкера к расчетной поверхности сдвига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3" w:name="i354151"/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789ACD82" wp14:editId="65CAE0B9">
            <wp:extent cx="1460500" cy="3918585"/>
            <wp:effectExtent l="9207" t="0" r="0" b="0"/>
            <wp:docPr id="289" name="Рисунок 289" descr="http://txt.g-ost.ru/46/46383/x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txt.g-ost.ru/46/46383/x054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60500" cy="391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Рис.7</w:t>
      </w:r>
      <w:r w:rsidRPr="005447F8">
        <w:rPr>
          <w:sz w:val="24"/>
          <w:szCs w:val="24"/>
        </w:rPr>
        <w:t>.Клиновой анкер: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 клин;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2 - прорезь;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3</w:t>
      </w:r>
      <w:r w:rsidRPr="005447F8">
        <w:rPr>
          <w:i/>
          <w:iCs/>
          <w:sz w:val="24"/>
          <w:szCs w:val="24"/>
        </w:rPr>
        <w:t> - </w:t>
      </w:r>
      <w:r w:rsidRPr="005447F8">
        <w:rPr>
          <w:sz w:val="24"/>
          <w:szCs w:val="24"/>
        </w:rPr>
        <w:t>стержень;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4 - участок с резьбой;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5- хвостовик, (под насадку при установке);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6 - опорная шайба;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7 - гайка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331BF3A6" wp14:editId="525EE3FF">
            <wp:extent cx="1187450" cy="4120515"/>
            <wp:effectExtent l="317" t="0" r="0" b="0"/>
            <wp:docPr id="288" name="Рисунок 288" descr="http://txt.g-ost.ru/46/46383/x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txt.g-ost.ru/46/46383/x056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187450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 8</w:t>
      </w:r>
      <w:r w:rsidRPr="005447F8">
        <w:rPr>
          <w:sz w:val="24"/>
          <w:szCs w:val="24"/>
        </w:rPr>
        <w:t>. Распорный анкер: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1 - распорная муфта из двух </w:t>
      </w:r>
      <w:proofErr w:type="spellStart"/>
      <w:r w:rsidRPr="005447F8">
        <w:rPr>
          <w:sz w:val="24"/>
          <w:szCs w:val="24"/>
        </w:rPr>
        <w:t>полугильз</w:t>
      </w:r>
      <w:proofErr w:type="spellEnd"/>
      <w:r w:rsidRPr="005447F8">
        <w:rPr>
          <w:sz w:val="24"/>
          <w:szCs w:val="24"/>
        </w:rPr>
        <w:t>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2 - проволочное кольцо;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3 - стержень;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4 - установочная труба;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5 - опорная шайба;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6 - гайка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1"/>
        <w:gridCol w:w="4474"/>
      </w:tblGrid>
      <w:tr w:rsidR="005447F8" w:rsidRPr="005447F8" w:rsidTr="005C752D">
        <w:trPr>
          <w:jc w:val="center"/>
        </w:trPr>
        <w:tc>
          <w:tcPr>
            <w:tcW w:w="2609" w:type="pct"/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  <w:bookmarkStart w:id="4" w:name="i362579"/>
            <w:r w:rsidRPr="005447F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7BABA76" wp14:editId="01901D55">
                  <wp:extent cx="1626694" cy="2755075"/>
                  <wp:effectExtent l="7303" t="0" r="317" b="318"/>
                  <wp:docPr id="287" name="Рисунок 287" descr="http://txt.g-ost.ru/46/46383/x05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txt.g-ost.ru/46/46383/x05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627151" cy="2755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4"/>
          </w:p>
          <w:p w:rsid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b/>
                <w:bCs/>
                <w:sz w:val="24"/>
                <w:szCs w:val="24"/>
              </w:rPr>
              <w:t>Рис. 9</w:t>
            </w:r>
            <w:r w:rsidRPr="005447F8">
              <w:rPr>
                <w:sz w:val="24"/>
                <w:szCs w:val="24"/>
              </w:rPr>
              <w:t>. Набивной железобетонный а</w:t>
            </w:r>
            <w:r w:rsidRPr="005447F8">
              <w:rPr>
                <w:sz w:val="24"/>
                <w:szCs w:val="24"/>
              </w:rPr>
              <w:t>н</w:t>
            </w:r>
            <w:r w:rsidRPr="005447F8">
              <w:rPr>
                <w:sz w:val="24"/>
                <w:szCs w:val="24"/>
              </w:rPr>
              <w:t>кер:</w:t>
            </w:r>
          </w:p>
          <w:p w:rsidR="005C752D" w:rsidRPr="005447F8" w:rsidRDefault="005C752D" w:rsidP="005447F8">
            <w:pPr>
              <w:spacing w:after="0" w:line="240" w:lineRule="auto"/>
              <w:rPr>
                <w:sz w:val="24"/>
                <w:szCs w:val="24"/>
              </w:rPr>
            </w:pP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1 - цементно-песчаный раствор;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2 - забивной металлический стержень</w:t>
            </w:r>
          </w:p>
          <w:p w:rsid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  <w:p w:rsidR="005C752D" w:rsidRDefault="005C752D" w:rsidP="005447F8">
            <w:pPr>
              <w:spacing w:after="0" w:line="240" w:lineRule="auto"/>
              <w:rPr>
                <w:sz w:val="24"/>
                <w:szCs w:val="24"/>
              </w:rPr>
            </w:pPr>
          </w:p>
          <w:p w:rsidR="005C752D" w:rsidRDefault="005C752D" w:rsidP="005447F8">
            <w:pPr>
              <w:spacing w:after="0" w:line="240" w:lineRule="auto"/>
              <w:rPr>
                <w:sz w:val="24"/>
                <w:szCs w:val="24"/>
              </w:rPr>
            </w:pPr>
          </w:p>
          <w:p w:rsidR="005C752D" w:rsidRDefault="005C752D" w:rsidP="005447F8">
            <w:pPr>
              <w:spacing w:after="0" w:line="240" w:lineRule="auto"/>
              <w:rPr>
                <w:sz w:val="24"/>
                <w:szCs w:val="24"/>
              </w:rPr>
            </w:pPr>
          </w:p>
          <w:p w:rsidR="005C752D" w:rsidRDefault="005C752D" w:rsidP="005447F8">
            <w:pPr>
              <w:spacing w:after="0" w:line="240" w:lineRule="auto"/>
              <w:rPr>
                <w:sz w:val="24"/>
                <w:szCs w:val="24"/>
              </w:rPr>
            </w:pPr>
          </w:p>
          <w:p w:rsidR="005C752D" w:rsidRPr="005447F8" w:rsidRDefault="005C752D" w:rsidP="005447F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91" w:type="pct"/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0C1FEE7" wp14:editId="7D5CA028">
                  <wp:extent cx="1446322" cy="2429511"/>
                  <wp:effectExtent l="3493" t="0" r="5397" b="5398"/>
                  <wp:docPr id="286" name="Рисунок 286" descr="http://txt.g-ost.ru/46/46383/x06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txt.g-ost.ru/46/46383/x06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456482" cy="2446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bookmarkStart w:id="5" w:name="i376773"/>
            <w:r w:rsidRPr="005447F8">
              <w:rPr>
                <w:b/>
                <w:bCs/>
                <w:sz w:val="24"/>
                <w:szCs w:val="24"/>
                <w:u w:val="single"/>
              </w:rPr>
              <w:t>Рис. 10</w:t>
            </w:r>
            <w:bookmarkEnd w:id="5"/>
            <w:r w:rsidRPr="005447F8">
              <w:rPr>
                <w:sz w:val="24"/>
                <w:szCs w:val="24"/>
              </w:rPr>
              <w:t>. Нагнетаемый железобетонный а</w:t>
            </w:r>
            <w:r w:rsidRPr="005447F8">
              <w:rPr>
                <w:sz w:val="24"/>
                <w:szCs w:val="24"/>
              </w:rPr>
              <w:t>н</w:t>
            </w:r>
            <w:r w:rsidRPr="005447F8">
              <w:rPr>
                <w:sz w:val="24"/>
                <w:szCs w:val="24"/>
              </w:rPr>
              <w:t>кер: 1 - армирующий стержень; 2 - цемен</w:t>
            </w:r>
            <w:r w:rsidRPr="005447F8">
              <w:rPr>
                <w:sz w:val="24"/>
                <w:szCs w:val="24"/>
              </w:rPr>
              <w:t>т</w:t>
            </w:r>
            <w:r w:rsidRPr="005447F8">
              <w:rPr>
                <w:sz w:val="24"/>
                <w:szCs w:val="24"/>
              </w:rPr>
              <w:t>но-песчаный раствор; 3 - трубка для вых</w:t>
            </w:r>
            <w:r w:rsidRPr="005447F8">
              <w:rPr>
                <w:sz w:val="24"/>
                <w:szCs w:val="24"/>
              </w:rPr>
              <w:t>о</w:t>
            </w:r>
            <w:r w:rsidRPr="005447F8">
              <w:rPr>
                <w:sz w:val="24"/>
                <w:szCs w:val="24"/>
              </w:rPr>
              <w:t>да воздуха; 4 </w:t>
            </w:r>
            <w:r w:rsidRPr="005447F8">
              <w:rPr>
                <w:i/>
                <w:iCs/>
                <w:sz w:val="24"/>
                <w:szCs w:val="24"/>
              </w:rPr>
              <w:t>- </w:t>
            </w:r>
            <w:r w:rsidRPr="005447F8">
              <w:rPr>
                <w:sz w:val="24"/>
                <w:szCs w:val="24"/>
              </w:rPr>
              <w:t>пробка из быстротверде</w:t>
            </w:r>
            <w:r w:rsidRPr="005447F8">
              <w:rPr>
                <w:sz w:val="24"/>
                <w:szCs w:val="24"/>
              </w:rPr>
              <w:t>ю</w:t>
            </w:r>
            <w:r w:rsidRPr="005447F8">
              <w:rPr>
                <w:sz w:val="24"/>
                <w:szCs w:val="24"/>
              </w:rPr>
              <w:t>щего раствора; 5 - п</w:t>
            </w:r>
            <w:r w:rsidRPr="005447F8">
              <w:rPr>
                <w:sz w:val="24"/>
                <w:szCs w:val="24"/>
              </w:rPr>
              <w:t>а</w:t>
            </w:r>
            <w:r w:rsidRPr="005447F8">
              <w:rPr>
                <w:sz w:val="24"/>
                <w:szCs w:val="24"/>
              </w:rPr>
              <w:t>трубок для нагнетания ра</w:t>
            </w:r>
            <w:r w:rsidRPr="005447F8">
              <w:rPr>
                <w:sz w:val="24"/>
                <w:szCs w:val="24"/>
              </w:rPr>
              <w:t>с</w:t>
            </w:r>
            <w:r w:rsidRPr="005447F8">
              <w:rPr>
                <w:sz w:val="24"/>
                <w:szCs w:val="24"/>
              </w:rPr>
              <w:t>твора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4.17. </w:t>
      </w:r>
      <w:proofErr w:type="gramStart"/>
      <w:r w:rsidRPr="005447F8">
        <w:rPr>
          <w:sz w:val="24"/>
          <w:szCs w:val="24"/>
        </w:rPr>
        <w:t>Анкерная (штанговая) крепь в зависимости от инженерно-геологических условий может быть конструктивно оформлена в виде одиночных анкеров с опорными шайбами (плитами); групповых анкеров с подхватами (железобетонными, металлическими или д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lastRenderedPageBreak/>
        <w:t>ревянными); анкеров в сочетании с металлическими сетками, покрывающими простра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 xml:space="preserve">ство между анкерами; комбинированных конструкций (например, сочетаний анкерных креплений с покрытием участков откоса между ними </w:t>
      </w:r>
      <w:proofErr w:type="spellStart"/>
      <w:r w:rsidRPr="005447F8">
        <w:rPr>
          <w:sz w:val="24"/>
          <w:szCs w:val="24"/>
        </w:rPr>
        <w:t>пневмонабрызгом</w:t>
      </w:r>
      <w:proofErr w:type="spellEnd"/>
      <w:r w:rsidRPr="005447F8">
        <w:rPr>
          <w:sz w:val="24"/>
          <w:szCs w:val="24"/>
        </w:rPr>
        <w:t xml:space="preserve"> по сетке и др.).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Одиночные анкеры следует применять в монолитных и </w:t>
      </w:r>
      <w:proofErr w:type="spellStart"/>
      <w:r w:rsidRPr="005447F8">
        <w:rPr>
          <w:sz w:val="24"/>
          <w:szCs w:val="24"/>
        </w:rPr>
        <w:t>слаботрещиноватых</w:t>
      </w:r>
      <w:proofErr w:type="spellEnd"/>
      <w:r w:rsidRPr="005447F8">
        <w:rPr>
          <w:sz w:val="24"/>
          <w:szCs w:val="24"/>
        </w:rPr>
        <w:t xml:space="preserve"> прочных скальных грунтах. Анкерами с подхватами, объединяющими их, следует крепить откосы в скальных грунтах, менее прочных и в большей степени разбитых трещинами, чем в пре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шествующем случае. Анкеры в сочетании с металлическими сетками следует использ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 xml:space="preserve">вать при </w:t>
      </w:r>
      <w:proofErr w:type="spellStart"/>
      <w:r w:rsidRPr="005447F8">
        <w:rPr>
          <w:sz w:val="24"/>
          <w:szCs w:val="24"/>
        </w:rPr>
        <w:t>мелкоглыбовой</w:t>
      </w:r>
      <w:proofErr w:type="spellEnd"/>
      <w:r w:rsidRPr="005447F8">
        <w:rPr>
          <w:sz w:val="24"/>
          <w:szCs w:val="24"/>
        </w:rPr>
        <w:t xml:space="preserve"> раздробленности скальных грунтов откосов (там, где возможны вывалы и отслоения).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Комбинированные конструкции рекомендуется применять при невыдержанности инж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нерно-геологических </w:t>
      </w:r>
      <w:proofErr w:type="spellStart"/>
      <w:r w:rsidRPr="005447F8">
        <w:rPr>
          <w:sz w:val="24"/>
          <w:szCs w:val="24"/>
        </w:rPr>
        <w:t>условийв</w:t>
      </w:r>
      <w:proofErr w:type="spellEnd"/>
      <w:r w:rsidRPr="005447F8">
        <w:rPr>
          <w:sz w:val="24"/>
          <w:szCs w:val="24"/>
        </w:rPr>
        <w:t xml:space="preserve"> пределах закрепляемого массива.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4.18. Активные анкеры глубокого заложения применяются одновременно с устройством монолитных железобетонных опор (индивидуальных или групповых), оформленных в в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де горизонтальных поясов, вертикальных ребер или контрфорсов, а также в виде желез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бетонных решеток, одевающих или подпорных стен </w:t>
      </w:r>
      <w:hyperlink r:id="rId41" w:anchor="i1977354" w:tooltip="Жуков В.Н. Укрепление скальных откосов и склонов предварительно напряженными анкерами" w:history="1">
        <w:r w:rsidRPr="005447F8">
          <w:rPr>
            <w:rStyle w:val="a3"/>
            <w:sz w:val="24"/>
            <w:szCs w:val="24"/>
          </w:rPr>
          <w:t>[51].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Пассивные анкеры глубокого заложения могут быть установлены с подхватами и опо</w:t>
      </w:r>
      <w:r w:rsidRPr="005447F8">
        <w:rPr>
          <w:sz w:val="24"/>
          <w:szCs w:val="24"/>
        </w:rPr>
        <w:t>р</w:t>
      </w:r>
      <w:r w:rsidRPr="005447F8">
        <w:rPr>
          <w:sz w:val="24"/>
          <w:szCs w:val="24"/>
        </w:rPr>
        <w:t>ными плитами аналогично анкерной крепи.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Поверхность скалы в промежутках между анкерами глубокого заложения при необход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мости может быть закрыта сеткой, анкерной крепью или комбинациями этих (и других) конструкций.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4.19. В качестве подхватов (упорных балок) для групповых анкеров рекомендуется пр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менять прокатные профили или железобетонные балки. После установки подхватов зазор между ними и откосом следует заполнять бетоном для предотвращения выветривания п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род под подхватом </w:t>
      </w:r>
      <w:hyperlink r:id="rId42" w:anchor="i1986527" w:tooltip="Фисенко Г.Л., Ревазов М.А., Галустян Э.Л. Укрепление откосов в карьерах" w:history="1">
        <w:r w:rsidRPr="005447F8">
          <w:rPr>
            <w:rStyle w:val="a3"/>
            <w:sz w:val="24"/>
            <w:szCs w:val="24"/>
          </w:rPr>
          <w:t>[52].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4.20. Анкерную крепь рекомендуется выполнять в виде стержней (штанг) из стальной а</w:t>
      </w:r>
      <w:r w:rsidRPr="005447F8">
        <w:rPr>
          <w:sz w:val="24"/>
          <w:szCs w:val="24"/>
        </w:rPr>
        <w:t>р</w:t>
      </w:r>
      <w:r w:rsidRPr="005447F8">
        <w:rPr>
          <w:sz w:val="24"/>
          <w:szCs w:val="24"/>
        </w:rPr>
        <w:t xml:space="preserve">матуры и других материалов, закрепляемых </w:t>
      </w:r>
      <w:proofErr w:type="gramStart"/>
      <w:r w:rsidRPr="005447F8">
        <w:rPr>
          <w:sz w:val="24"/>
          <w:szCs w:val="24"/>
        </w:rPr>
        <w:t>различными</w:t>
      </w:r>
      <w:proofErr w:type="gramEnd"/>
      <w:r w:rsidRPr="005447F8">
        <w:rPr>
          <w:sz w:val="24"/>
          <w:szCs w:val="24"/>
        </w:rPr>
        <w:t xml:space="preserve"> вяжущими или механическим способом. Анкеры глубокого заложения следует выполнять из стержневой арматуры (о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ного или нескольких стержней), пучков высокопрочной арматурной проволоки и арм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турных канатов.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Допускается применение стальных канатов (обычных тросов).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4.21. </w:t>
      </w:r>
      <w:proofErr w:type="gramStart"/>
      <w:r w:rsidRPr="005447F8">
        <w:rPr>
          <w:sz w:val="24"/>
          <w:szCs w:val="24"/>
        </w:rPr>
        <w:t>Анкеры могут закрепляться или лишь в концевой их части, или по всей длине*. А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керы, закрепляемые в скальном грунте лишь в концевой их части, имеют замок, распол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гающийся за пределами зоны возможного обрушения; наружный участок на поверхности откоса, где располагается опора или натяжное приспособление; анкерный тяж (стержень), передающий нагрузку от опорной части на замковую (см. </w:t>
      </w:r>
      <w:hyperlink r:id="rId43" w:anchor="i348742" w:tooltip="рис. 6" w:history="1">
        <w:r w:rsidRPr="005447F8">
          <w:rPr>
            <w:rStyle w:val="a3"/>
            <w:sz w:val="24"/>
            <w:szCs w:val="24"/>
          </w:rPr>
          <w:t>рис. 6</w:t>
        </w:r>
      </w:hyperlink>
      <w:r w:rsidRPr="005447F8">
        <w:rPr>
          <w:sz w:val="24"/>
          <w:szCs w:val="24"/>
        </w:rPr>
        <w:t>).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*/ Пассивные анкеры, закрепляемые по всей длине, иногда называют нагелями.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4.22. При выборе типа анкера руководствуются следующими соображениями [</w:t>
      </w:r>
      <w:hyperlink r:id="rId44" w:anchor="i1968461" w:tooltip="ВСН 126-78. Инструкция по применению анкеров и набрызг-бетона в качестве временной крепи выработок транспортных тоннелей" w:history="1">
        <w:r w:rsidRPr="005447F8">
          <w:rPr>
            <w:rStyle w:val="a3"/>
            <w:sz w:val="24"/>
            <w:szCs w:val="24"/>
          </w:rPr>
          <w:t>50</w:t>
        </w:r>
      </w:hyperlink>
      <w:r w:rsidRPr="005447F8">
        <w:rPr>
          <w:sz w:val="24"/>
          <w:szCs w:val="24"/>
        </w:rPr>
        <w:t>, </w:t>
      </w:r>
      <w:hyperlink r:id="rId45" w:anchor="i1986527" w:tooltip="Фисенко Г.Л., Ревазов М.А., Галустян Э.Л. Укрепление откосов в карьерах" w:history="1">
        <w:r w:rsidRPr="005447F8">
          <w:rPr>
            <w:rStyle w:val="a3"/>
            <w:sz w:val="24"/>
            <w:szCs w:val="24"/>
          </w:rPr>
          <w:t>52</w:t>
        </w:r>
      </w:hyperlink>
      <w:r w:rsidRPr="005447F8">
        <w:rPr>
          <w:sz w:val="24"/>
          <w:szCs w:val="24"/>
        </w:rPr>
        <w:t>]: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анкеры без предварительного напряжения в основном предназначаются для работы на срез и изгиб, а анкеры с предварительным напряжением - для случаев, когда преобладает нагрузка, вызывающая растягивающие напряжения в направлении анкера;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- анкеры глубокого заложения имеют несущую способность </w:t>
      </w:r>
      <w:proofErr w:type="gramStart"/>
      <w:r w:rsidRPr="005447F8">
        <w:rPr>
          <w:sz w:val="24"/>
          <w:szCs w:val="24"/>
        </w:rPr>
        <w:t>значительно большую</w:t>
      </w:r>
      <w:proofErr w:type="gramEnd"/>
      <w:r w:rsidRPr="005447F8">
        <w:rPr>
          <w:sz w:val="24"/>
          <w:szCs w:val="24"/>
        </w:rPr>
        <w:t>, чем анкерная крепь (достигающую 500-1000 кН и более);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клиновые (</w:t>
      </w:r>
      <w:proofErr w:type="spellStart"/>
      <w:r w:rsidRPr="005447F8">
        <w:rPr>
          <w:sz w:val="24"/>
          <w:szCs w:val="24"/>
        </w:rPr>
        <w:t>клинощелевые</w:t>
      </w:r>
      <w:proofErr w:type="spellEnd"/>
      <w:r w:rsidRPr="005447F8">
        <w:rPr>
          <w:sz w:val="24"/>
          <w:szCs w:val="24"/>
        </w:rPr>
        <w:t>) анкеры просты по устройству и обладают достаточно высокой прочностью (табл. 4) в любых скальных грунтах, кроме весьма крепких сильно окварц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ванных их разновидностей;</w:t>
      </w:r>
    </w:p>
    <w:p w:rsidR="005C752D" w:rsidRDefault="005C752D">
      <w:pPr>
        <w:rPr>
          <w:sz w:val="24"/>
          <w:szCs w:val="24"/>
          <w:u w:val="single"/>
        </w:rPr>
      </w:pPr>
      <w:bookmarkStart w:id="6" w:name="i383493"/>
      <w:r>
        <w:rPr>
          <w:sz w:val="24"/>
          <w:szCs w:val="24"/>
          <w:u w:val="single"/>
        </w:rPr>
        <w:br w:type="page"/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  <w:u w:val="single"/>
        </w:rPr>
        <w:lastRenderedPageBreak/>
        <w:t>Таблица 4</w:t>
      </w:r>
      <w:bookmarkEnd w:id="6"/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9"/>
        <w:gridCol w:w="2196"/>
        <w:gridCol w:w="2390"/>
        <w:gridCol w:w="2390"/>
      </w:tblGrid>
      <w:tr w:rsidR="005447F8" w:rsidRPr="005447F8" w:rsidTr="00C633B7">
        <w:trPr>
          <w:trHeight w:val="490"/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 xml:space="preserve">Диаметр замка, </w:t>
            </w:r>
            <w:proofErr w:type="gramStart"/>
            <w:r w:rsidRPr="005447F8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 xml:space="preserve">Толщина клина, </w:t>
            </w:r>
            <w:proofErr w:type="gramStart"/>
            <w:r w:rsidRPr="005447F8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 xml:space="preserve">Диаметр скважины, </w:t>
            </w:r>
            <w:proofErr w:type="gramStart"/>
            <w:r w:rsidRPr="005447F8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Расчетная прочность закрепления, кН</w:t>
            </w:r>
          </w:p>
        </w:tc>
      </w:tr>
      <w:tr w:rsidR="005447F8" w:rsidRPr="005447F8" w:rsidTr="005C752D">
        <w:trPr>
          <w:trHeight w:val="44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25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32 ± 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90</w:t>
            </w:r>
          </w:p>
        </w:tc>
      </w:tr>
      <w:tr w:rsidR="005447F8" w:rsidRPr="005447F8" w:rsidTr="005C752D">
        <w:trPr>
          <w:trHeight w:val="39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36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41 ± 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60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- распорные анкеры имеют несколько меньшую по сравнению-с </w:t>
      </w:r>
      <w:proofErr w:type="spellStart"/>
      <w:r w:rsidRPr="005447F8">
        <w:rPr>
          <w:sz w:val="24"/>
          <w:szCs w:val="24"/>
        </w:rPr>
        <w:t>клинощелевыми</w:t>
      </w:r>
      <w:proofErr w:type="spellEnd"/>
      <w:r w:rsidRPr="005447F8">
        <w:rPr>
          <w:sz w:val="24"/>
          <w:szCs w:val="24"/>
        </w:rPr>
        <w:t xml:space="preserve"> про</w:t>
      </w:r>
      <w:r w:rsidRPr="005447F8">
        <w:rPr>
          <w:sz w:val="24"/>
          <w:szCs w:val="24"/>
        </w:rPr>
        <w:t>ч</w:t>
      </w:r>
      <w:r w:rsidRPr="005447F8">
        <w:rPr>
          <w:sz w:val="24"/>
          <w:szCs w:val="24"/>
        </w:rPr>
        <w:t>ность закрепления, изготовление их возможно, как правило, лишь в заводских условиях;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набивные и нагнетаемые анкеры в штанговой крепи обеспечивают значительно более высокую прочность закрепления по сравнению с клиновыми и распорными их разнови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 xml:space="preserve">ностями; недостатком этих анкеров является невозможность их </w:t>
      </w:r>
      <w:proofErr w:type="spellStart"/>
      <w:r w:rsidRPr="005447F8">
        <w:rPr>
          <w:sz w:val="24"/>
          <w:szCs w:val="24"/>
        </w:rPr>
        <w:t>нагружения</w:t>
      </w:r>
      <w:proofErr w:type="spellEnd"/>
      <w:r w:rsidRPr="005447F8">
        <w:rPr>
          <w:sz w:val="24"/>
          <w:szCs w:val="24"/>
        </w:rPr>
        <w:t xml:space="preserve"> до набора н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 xml:space="preserve">обходимой прочности </w:t>
      </w:r>
      <w:proofErr w:type="spellStart"/>
      <w:r w:rsidRPr="005447F8">
        <w:rPr>
          <w:sz w:val="24"/>
          <w:szCs w:val="24"/>
        </w:rPr>
        <w:t>омоноличивающим</w:t>
      </w:r>
      <w:proofErr w:type="spellEnd"/>
      <w:r w:rsidRPr="005447F8">
        <w:rPr>
          <w:sz w:val="24"/>
          <w:szCs w:val="24"/>
        </w:rPr>
        <w:t xml:space="preserve"> раствором.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4.23. </w:t>
      </w:r>
      <w:proofErr w:type="gramStart"/>
      <w:r w:rsidRPr="005447F8">
        <w:rPr>
          <w:sz w:val="24"/>
          <w:szCs w:val="24"/>
        </w:rPr>
        <w:t>Для надежной работы анкера с замковым участком в течение длительного времени необходимо предусматривать защиту от коррозии его промежуточного участка (между замковой и опорной частями) битумом, пластиковыми покрытиями и другими материал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ми.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Клиновые и распорные анкеры в тех случаях, когда они используются как постоянные, рекомендуется </w:t>
      </w:r>
      <w:proofErr w:type="spellStart"/>
      <w:r w:rsidRPr="005447F8">
        <w:rPr>
          <w:sz w:val="24"/>
          <w:szCs w:val="24"/>
        </w:rPr>
        <w:t>омоноличивать</w:t>
      </w:r>
      <w:proofErr w:type="spellEnd"/>
      <w:r w:rsidRPr="005447F8">
        <w:rPr>
          <w:sz w:val="24"/>
          <w:szCs w:val="24"/>
        </w:rPr>
        <w:t xml:space="preserve"> цементным раствором; срок стояния без </w:t>
      </w:r>
      <w:proofErr w:type="spellStart"/>
      <w:r w:rsidRPr="005447F8">
        <w:rPr>
          <w:sz w:val="24"/>
          <w:szCs w:val="24"/>
        </w:rPr>
        <w:t>омоноличивания</w:t>
      </w:r>
      <w:proofErr w:type="spellEnd"/>
      <w:r w:rsidRPr="005447F8">
        <w:rPr>
          <w:sz w:val="24"/>
          <w:szCs w:val="24"/>
        </w:rPr>
        <w:t xml:space="preserve"> устанавливается проектом в зависимости от степени </w:t>
      </w:r>
      <w:proofErr w:type="spellStart"/>
      <w:r w:rsidRPr="005447F8">
        <w:rPr>
          <w:sz w:val="24"/>
          <w:szCs w:val="24"/>
        </w:rPr>
        <w:t>обводненности</w:t>
      </w:r>
      <w:proofErr w:type="spellEnd"/>
      <w:r w:rsidRPr="005447F8">
        <w:rPr>
          <w:sz w:val="24"/>
          <w:szCs w:val="24"/>
        </w:rPr>
        <w:t xml:space="preserve"> массива. Применять их без </w:t>
      </w:r>
      <w:proofErr w:type="spellStart"/>
      <w:r w:rsidRPr="005447F8">
        <w:rPr>
          <w:sz w:val="24"/>
          <w:szCs w:val="24"/>
        </w:rPr>
        <w:t>омоноличивания</w:t>
      </w:r>
      <w:proofErr w:type="spellEnd"/>
      <w:r w:rsidRPr="005447F8">
        <w:rPr>
          <w:sz w:val="24"/>
          <w:szCs w:val="24"/>
        </w:rPr>
        <w:t xml:space="preserve"> целесообразно в тех случаях, когда они являются временными.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4.24. Анкеры глубокого заложения </w:t>
      </w:r>
      <w:proofErr w:type="spellStart"/>
      <w:r w:rsidRPr="005447F8">
        <w:rPr>
          <w:sz w:val="24"/>
          <w:szCs w:val="24"/>
        </w:rPr>
        <w:t>омоноличиваются</w:t>
      </w:r>
      <w:proofErr w:type="spellEnd"/>
      <w:r w:rsidRPr="005447F8">
        <w:rPr>
          <w:sz w:val="24"/>
          <w:szCs w:val="24"/>
        </w:rPr>
        <w:t xml:space="preserve"> цементным раствором в замковой части, а в случае необходимости и на участке свободной длины. В этом случае пассивные анкеры </w:t>
      </w:r>
      <w:proofErr w:type="spellStart"/>
      <w:r w:rsidRPr="005447F8">
        <w:rPr>
          <w:sz w:val="24"/>
          <w:szCs w:val="24"/>
        </w:rPr>
        <w:t>омоноличиваются</w:t>
      </w:r>
      <w:proofErr w:type="spellEnd"/>
      <w:r w:rsidRPr="005447F8">
        <w:rPr>
          <w:sz w:val="24"/>
          <w:szCs w:val="24"/>
        </w:rPr>
        <w:t xml:space="preserve"> подобно нагнетаемым анкерам штанговой крепи за один прием, а активные анкеры - в два приема: сначала замковая часть, а после натяжения - участок свободной длины. Для повышения эффективности работы пассивные анкеры глубокого заложения могут быть </w:t>
      </w:r>
      <w:proofErr w:type="spellStart"/>
      <w:r w:rsidRPr="005447F8">
        <w:rPr>
          <w:sz w:val="24"/>
          <w:szCs w:val="24"/>
        </w:rPr>
        <w:t>омоноличены</w:t>
      </w:r>
      <w:proofErr w:type="spellEnd"/>
      <w:r w:rsidRPr="005447F8">
        <w:rPr>
          <w:sz w:val="24"/>
          <w:szCs w:val="24"/>
        </w:rPr>
        <w:t xml:space="preserve"> за два приема с приданием анкеру перед вторичной заливкой вяжущего небольшого монтажного натяжения (для выборки «слабины») велич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ной до 0,2 от несущей способности.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4.25. Анкеры на укрепляемой поверхности откосов (склонов) должны располагаться ряд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 xml:space="preserve">ми или в шахматном порядке </w:t>
      </w:r>
      <w:proofErr w:type="spellStart"/>
      <w:r w:rsidRPr="005447F8">
        <w:rPr>
          <w:sz w:val="24"/>
          <w:szCs w:val="24"/>
        </w:rPr>
        <w:t>вкрест</w:t>
      </w:r>
      <w:proofErr w:type="spellEnd"/>
      <w:r w:rsidRPr="005447F8">
        <w:rPr>
          <w:sz w:val="24"/>
          <w:szCs w:val="24"/>
        </w:rPr>
        <w:t xml:space="preserve"> простирания закрепляемых скальных грунтов или возможно ближе к этому направлению. Схема расстановки анкеров на укрепляемом скальном массиве и их ориентация по отношению к вероятным поверхностям обрушения выбираются таким образом, чтобы создать наибольший укрепительный эффект, а также в зависимости от общей схемы организации и производства укрепительных работ [</w:t>
      </w:r>
      <w:hyperlink r:id="rId46" w:anchor="i1977354" w:tooltip="Жуков В.Н. Укрепление скальных откосов и склонов предварительно напряженными анкерами" w:history="1">
        <w:r w:rsidRPr="005447F8">
          <w:rPr>
            <w:rStyle w:val="a3"/>
            <w:sz w:val="24"/>
            <w:szCs w:val="24"/>
          </w:rPr>
          <w:t>51</w:t>
        </w:r>
      </w:hyperlink>
      <w:r w:rsidRPr="005447F8">
        <w:rPr>
          <w:sz w:val="24"/>
          <w:szCs w:val="24"/>
        </w:rPr>
        <w:t>-</w:t>
      </w:r>
      <w:hyperlink r:id="rId47" w:anchor="i1992510" w:tooltip="Peckover Е.L. Treatment of Rock Falls on Railway Lines. J. American Railway Engineering Association-Bulletin" w:history="1">
        <w:r w:rsidRPr="005447F8">
          <w:rPr>
            <w:rStyle w:val="a3"/>
            <w:sz w:val="24"/>
            <w:szCs w:val="24"/>
          </w:rPr>
          <w:t>53</w:t>
        </w:r>
      </w:hyperlink>
      <w:r w:rsidRPr="005447F8">
        <w:rPr>
          <w:sz w:val="24"/>
          <w:szCs w:val="24"/>
        </w:rPr>
        <w:t xml:space="preserve">]. Окончательные схемы </w:t>
      </w:r>
      <w:proofErr w:type="spellStart"/>
      <w:r w:rsidRPr="005447F8">
        <w:rPr>
          <w:sz w:val="24"/>
          <w:szCs w:val="24"/>
        </w:rPr>
        <w:t>анкерования</w:t>
      </w:r>
      <w:proofErr w:type="spellEnd"/>
      <w:r w:rsidRPr="005447F8">
        <w:rPr>
          <w:sz w:val="24"/>
          <w:szCs w:val="24"/>
        </w:rPr>
        <w:t xml:space="preserve"> выбираются после технико-экономического сра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нения вариантов укрепления. При расстановке анкеров следует учитывать, что наибол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ший укрепляющий эффект достигается при установке их в нижней половине укрепляем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го скального массива.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Некоторые примерные схемы расстановки и ориентации анкеров представлены на </w:t>
      </w:r>
      <w:hyperlink r:id="rId48" w:anchor="i395954" w:tooltip="рис.11" w:history="1">
        <w:r w:rsidRPr="005447F8">
          <w:rPr>
            <w:rStyle w:val="a3"/>
            <w:sz w:val="24"/>
            <w:szCs w:val="24"/>
          </w:rPr>
          <w:t>рис.11</w:t>
        </w:r>
      </w:hyperlink>
      <w:r w:rsidRPr="005447F8">
        <w:rPr>
          <w:sz w:val="24"/>
          <w:szCs w:val="24"/>
        </w:rPr>
        <w:t> -</w:t>
      </w:r>
      <w:hyperlink r:id="rId49" w:anchor="i413331" w:tooltip="рис.13" w:history="1">
        <w:r w:rsidRPr="005447F8">
          <w:rPr>
            <w:rStyle w:val="a3"/>
            <w:sz w:val="24"/>
            <w:szCs w:val="24"/>
          </w:rPr>
          <w:t>13</w:t>
        </w:r>
      </w:hyperlink>
      <w:r w:rsidRPr="005447F8">
        <w:rPr>
          <w:sz w:val="24"/>
          <w:szCs w:val="24"/>
        </w:rPr>
        <w:t> (схемы анкеровки, представленные на </w:t>
      </w:r>
      <w:hyperlink r:id="rId50" w:anchor="i413331" w:tooltip="рис.13" w:history="1">
        <w:r w:rsidRPr="005447F8">
          <w:rPr>
            <w:rStyle w:val="a3"/>
            <w:sz w:val="24"/>
            <w:szCs w:val="24"/>
          </w:rPr>
          <w:t>рис.13</w:t>
        </w:r>
      </w:hyperlink>
      <w:r w:rsidRPr="005447F8">
        <w:rPr>
          <w:sz w:val="24"/>
          <w:szCs w:val="24"/>
        </w:rPr>
        <w:t>, относятся лишь к анкерам глубокого з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ложения).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4.26. При укреплении откосов анкерами необходимо стремиться к тому, чтобы распол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гать их по возможности в той же вертикальной плоскости, в которой действует усилие, сдвигающее укрепляемый массив. Отклонение оси анкеров от этой плоскости может пр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вести к возникновению усилий, снижающих эффект укрепления (в частности, при прим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нении предварительно-напряженных анкеров).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0CE985A8" wp14:editId="75B938C6">
            <wp:extent cx="5355590" cy="3099435"/>
            <wp:effectExtent l="0" t="0" r="0" b="5715"/>
            <wp:docPr id="285" name="Рисунок 285" descr="http://txt.g-ost.ru/46/46383/x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txt.g-ost.ru/46/46383/x062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590" cy="309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7" w:name="i395954"/>
      <w:r w:rsidRPr="005447F8">
        <w:rPr>
          <w:b/>
          <w:bCs/>
          <w:sz w:val="24"/>
          <w:szCs w:val="24"/>
          <w:u w:val="single"/>
        </w:rPr>
        <w:t>Рис.</w:t>
      </w:r>
      <w:bookmarkEnd w:id="7"/>
      <w:r w:rsidRPr="005447F8">
        <w:rPr>
          <w:b/>
          <w:bCs/>
          <w:sz w:val="24"/>
          <w:szCs w:val="24"/>
        </w:rPr>
        <w:t>11</w:t>
      </w:r>
      <w:r w:rsidRPr="005447F8">
        <w:rPr>
          <w:sz w:val="24"/>
          <w:szCs w:val="24"/>
        </w:rPr>
        <w:t>. Ориентация анкеров к расчетным поверхностям сдвига: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 - при наличии одной расчетной поверхности сдвига; б - при наличии двух расчетных п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верхностей сдвига; 1 - оголовок; 2 - неустойчивый массив; 3 - расчетная поверхность сдвига; 4 - устойчивая зона; 5 - анкерный замок; 6 - анкеры; 7 - расчетная крутопадающая поверхность сдвига; 8 - расчетная пологопадающая поверхность сдвига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5DC3ED5A" wp14:editId="4075856A">
            <wp:extent cx="4773930" cy="2778760"/>
            <wp:effectExtent l="0" t="0" r="7620" b="2540"/>
            <wp:docPr id="284" name="Рисунок 284" descr="http://txt.g-ost.ru/46/46383/x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txt.g-ost.ru/46/46383/x064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 12</w:t>
      </w:r>
      <w:r w:rsidRPr="005447F8">
        <w:rPr>
          <w:sz w:val="24"/>
          <w:szCs w:val="24"/>
        </w:rPr>
        <w:t>. Схема анкеровки откосов и склонов с поверхности: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i/>
          <w:iCs/>
          <w:sz w:val="24"/>
          <w:szCs w:val="24"/>
        </w:rPr>
        <w:t>а</w:t>
      </w:r>
      <w:r w:rsidRPr="005447F8">
        <w:rPr>
          <w:sz w:val="24"/>
          <w:szCs w:val="24"/>
        </w:rPr>
        <w:t> - рассредоточенные анкеры с индивидуальными опорами; </w:t>
      </w:r>
      <w:r w:rsidRPr="005447F8">
        <w:rPr>
          <w:i/>
          <w:iCs/>
          <w:sz w:val="24"/>
          <w:szCs w:val="24"/>
        </w:rPr>
        <w:t>б </w:t>
      </w:r>
      <w:r w:rsidRPr="005447F8">
        <w:rPr>
          <w:sz w:val="24"/>
          <w:szCs w:val="24"/>
        </w:rPr>
        <w:t>- сосредоточенные анкеры с горизонтальными железобетонными или металлическими поясами (подхватами); в - 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средоточенные анкеры с подпорными стенами, вертикальными поясами (подхватами) или контрфорсами; 1 - анкеры в скважинах; 2 - замковая часть анкера; 3 - расчетная повер</w:t>
      </w:r>
      <w:r w:rsidRPr="005447F8">
        <w:rPr>
          <w:sz w:val="24"/>
          <w:szCs w:val="24"/>
        </w:rPr>
        <w:t>х</w:t>
      </w:r>
      <w:r w:rsidRPr="005447F8">
        <w:rPr>
          <w:sz w:val="24"/>
          <w:szCs w:val="24"/>
        </w:rPr>
        <w:t>ность сдвига неустойчивого массива; 4 </w:t>
      </w:r>
      <w:r w:rsidRPr="005447F8">
        <w:rPr>
          <w:i/>
          <w:iCs/>
          <w:sz w:val="24"/>
          <w:szCs w:val="24"/>
        </w:rPr>
        <w:t>- </w:t>
      </w:r>
      <w:r w:rsidRPr="005447F8">
        <w:rPr>
          <w:sz w:val="24"/>
          <w:szCs w:val="24"/>
        </w:rPr>
        <w:t>оголовок; 5 - горизонтальный пояс (подхват); 6 - подпорная стена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4.27. Параметры анкеров (их длина, сечение, конструкция замка, расстояние между анк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рами, предварительное натяжение) должны, как правило, находиться расчетом в завис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мости от конкретных инженерно-геологических условий и ожидаемого максимального давления (дефицита устойчивости) закрепляемой призмы возможного обрушения, опред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ляемого в соответствии с требованиями </w:t>
      </w:r>
      <w:proofErr w:type="spellStart"/>
      <w:r w:rsidRPr="005447F8">
        <w:rPr>
          <w:sz w:val="24"/>
          <w:szCs w:val="24"/>
        </w:rPr>
        <w:fldChar w:fldCharType="begin"/>
      </w:r>
      <w:r w:rsidRPr="005447F8">
        <w:rPr>
          <w:sz w:val="24"/>
          <w:szCs w:val="24"/>
        </w:rPr>
        <w:instrText xml:space="preserve"> HYPERLINK "http://txt.g-ost.ru/46/46383/" \l "i82543" \o "п. 3.1" </w:instrText>
      </w:r>
      <w:r w:rsidRPr="005447F8">
        <w:rPr>
          <w:sz w:val="24"/>
          <w:szCs w:val="24"/>
        </w:rPr>
        <w:fldChar w:fldCharType="separate"/>
      </w:r>
      <w:r w:rsidRPr="005447F8">
        <w:rPr>
          <w:rStyle w:val="a3"/>
          <w:sz w:val="24"/>
          <w:szCs w:val="24"/>
        </w:rPr>
        <w:t>пп</w:t>
      </w:r>
      <w:proofErr w:type="spellEnd"/>
      <w:r w:rsidRPr="005447F8">
        <w:rPr>
          <w:rStyle w:val="a3"/>
          <w:sz w:val="24"/>
          <w:szCs w:val="24"/>
        </w:rPr>
        <w:t>. 3.1</w:t>
      </w:r>
      <w:r w:rsidRPr="005447F8">
        <w:rPr>
          <w:sz w:val="24"/>
          <w:szCs w:val="24"/>
        </w:rPr>
        <w:fldChar w:fldCharType="end"/>
      </w:r>
      <w:r w:rsidRPr="005447F8">
        <w:rPr>
          <w:sz w:val="24"/>
          <w:szCs w:val="24"/>
        </w:rPr>
        <w:t>-</w:t>
      </w:r>
      <w:hyperlink r:id="rId53" w:anchor="i302830" w:tooltip="п. 3.31" w:history="1">
        <w:r w:rsidRPr="005447F8">
          <w:rPr>
            <w:rStyle w:val="a3"/>
            <w:sz w:val="24"/>
            <w:szCs w:val="24"/>
          </w:rPr>
          <w:t>3.31</w:t>
        </w:r>
      </w:hyperlink>
      <w:r w:rsidRPr="005447F8">
        <w:rPr>
          <w:sz w:val="24"/>
          <w:szCs w:val="24"/>
        </w:rPr>
        <w:t> настоящего Руководства.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778C06AD" wp14:editId="51E90C83">
            <wp:extent cx="5605145" cy="2885440"/>
            <wp:effectExtent l="0" t="0" r="0" b="0"/>
            <wp:docPr id="283" name="Рисунок 283" descr="http://txt.g-ost.ru/46/46383/x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txt.g-ost.ru/46/46383/x066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8" w:name="i413331"/>
      <w:r w:rsidRPr="005447F8">
        <w:rPr>
          <w:b/>
          <w:bCs/>
          <w:sz w:val="24"/>
          <w:szCs w:val="24"/>
          <w:u w:val="single"/>
        </w:rPr>
        <w:t>Рис.13</w:t>
      </w:r>
      <w:bookmarkEnd w:id="8"/>
      <w:r w:rsidRPr="005447F8">
        <w:rPr>
          <w:sz w:val="24"/>
          <w:szCs w:val="24"/>
        </w:rPr>
        <w:t>. Схемы анкеровки откосов и склонов изнутри массивов: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i/>
          <w:iCs/>
          <w:sz w:val="24"/>
          <w:szCs w:val="24"/>
        </w:rPr>
        <w:t>а-</w:t>
      </w:r>
      <w:proofErr w:type="spellStart"/>
      <w:r w:rsidRPr="005447F8">
        <w:rPr>
          <w:sz w:val="24"/>
          <w:szCs w:val="24"/>
        </w:rPr>
        <w:t>вееры</w:t>
      </w:r>
      <w:proofErr w:type="spellEnd"/>
      <w:r w:rsidRPr="005447F8">
        <w:rPr>
          <w:sz w:val="24"/>
          <w:szCs w:val="24"/>
        </w:rPr>
        <w:t xml:space="preserve"> одиночных анкеров в скважинах; б-пакеты анкеров в анкерных штольнях; 1 - а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керы в глухих скважинах; 2 - расчетная поверхность сдвига; 3 - штольня продольная; 4 - анкер в сквозной скважине; 5 - опора сквозного анкера; 6 - закрепляемый массив; 7 - штольня поперечная; 8 -анкерная балка или плита; 9 - натяжной оголовок; 10 - пакет сквозных анкеров в поперечной штольне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Анкерную (штанговую) крепь в основном назначают конструктивно для закрепления пр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поверхностного слоя толщиной до 3 м от разуплотнения и осыпания, а также для закре</w:t>
      </w:r>
      <w:r w:rsidRPr="005447F8">
        <w:rPr>
          <w:sz w:val="24"/>
          <w:szCs w:val="24"/>
        </w:rPr>
        <w:t>п</w:t>
      </w:r>
      <w:r w:rsidRPr="005447F8">
        <w:rPr>
          <w:sz w:val="24"/>
          <w:szCs w:val="24"/>
        </w:rPr>
        <w:t xml:space="preserve">ления </w:t>
      </w:r>
      <w:proofErr w:type="spellStart"/>
      <w:r w:rsidRPr="005447F8">
        <w:rPr>
          <w:sz w:val="24"/>
          <w:szCs w:val="24"/>
        </w:rPr>
        <w:t>крупноглыбовых</w:t>
      </w:r>
      <w:proofErr w:type="spellEnd"/>
      <w:r w:rsidRPr="005447F8">
        <w:rPr>
          <w:sz w:val="24"/>
          <w:szCs w:val="24"/>
        </w:rPr>
        <w:t xml:space="preserve"> отдельностей размером до 2-3 м (по нормали к поверхности отк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са или склона).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Расстояние между анкерами крепи следует определять из условия обеспечения устойчив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сти блоков между анкерами, но не менее 1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9" w:name="i422155"/>
      <w:r w:rsidRPr="005447F8">
        <w:rPr>
          <w:sz w:val="24"/>
          <w:szCs w:val="24"/>
          <w:u w:val="single"/>
        </w:rPr>
        <w:t>4.28. </w:t>
      </w:r>
      <w:bookmarkEnd w:id="9"/>
      <w:r w:rsidRPr="005447F8">
        <w:rPr>
          <w:sz w:val="24"/>
          <w:szCs w:val="24"/>
        </w:rPr>
        <w:t>Сечение пассивных анкеров определяется из расчета на растяжение, изгиб и срез, с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чение активных (предварительно-напряженных) анкеров - лишь из расчета на растяжение. Длина замковой части как активных, так и пассивных анкеров определяется из условий выдергивания стержня из цементного камня (бетона), выдергивания цементного камня из скважины и выдергивания вследствие разрушения пород вокруг замка.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активных анкеров при расчетах их параметров учитывается максимальное усилие предварительного натяжения.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пассивных анкеров при расчетах в качестве исходного усилия применяется дополн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тельная удерживающая сила, компенсирующая недостаток (дефицит) устойчивости, пр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ходящийся на один анкер.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4.29. При выборе угла наклона анкеров к расчетной поверхности смещения закрепляемого массива </w:t>
      </w:r>
      <w:r w:rsidRPr="005447F8">
        <w:rPr>
          <w:i/>
          <w:iCs/>
          <w:sz w:val="24"/>
          <w:szCs w:val="24"/>
        </w:rPr>
        <w:t>γ</w:t>
      </w:r>
      <w:r w:rsidRPr="005447F8">
        <w:rPr>
          <w:sz w:val="24"/>
          <w:szCs w:val="24"/>
        </w:rPr>
        <w:t> (см. </w:t>
      </w:r>
      <w:hyperlink r:id="rId55" w:anchor="i348742" w:tooltip="рис. 6" w:history="1">
        <w:r w:rsidRPr="005447F8">
          <w:rPr>
            <w:rStyle w:val="a3"/>
            <w:sz w:val="24"/>
            <w:szCs w:val="24"/>
          </w:rPr>
          <w:t>рис. 6</w:t>
        </w:r>
      </w:hyperlink>
      <w:r w:rsidRPr="005447F8">
        <w:rPr>
          <w:sz w:val="24"/>
          <w:szCs w:val="24"/>
        </w:rPr>
        <w:t>) необходимо учитывать следующее: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а) несущая способность анкеров зависит от их ориентации относительно поверхности скольжения в вертикальной плоскости;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б) при расположении анкеров нормально к поверхности предполагаемого скольжения, т. е. при </w:t>
      </w:r>
      <w:r w:rsidRPr="005447F8">
        <w:rPr>
          <w:i/>
          <w:iCs/>
          <w:sz w:val="24"/>
          <w:szCs w:val="24"/>
        </w:rPr>
        <w:t>γ</w:t>
      </w:r>
      <w:r w:rsidRPr="005447F8">
        <w:rPr>
          <w:sz w:val="24"/>
          <w:szCs w:val="24"/>
        </w:rPr>
        <w:t> = 90°, стабилизирующее действие достигается лишь за счет сил трения, пропорци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нальных величине нормального давления, создаваемого за счет предварительного натяж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ния в активных анкерах или за счет реактивных усилий при смещении закрепляемых ма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сивов в пассивных анкерах;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в) если анкеры ориентированы относительно поверхности предполагаемого смещения под углами, отличными от 90°, то, помимо сил трения, обусловленных нормальной составл</w:t>
      </w:r>
      <w:r w:rsidRPr="005447F8">
        <w:rPr>
          <w:sz w:val="24"/>
          <w:szCs w:val="24"/>
        </w:rPr>
        <w:t>я</w:t>
      </w:r>
      <w:r w:rsidRPr="005447F8">
        <w:rPr>
          <w:sz w:val="24"/>
          <w:szCs w:val="24"/>
        </w:rPr>
        <w:t>ющей, возникают тангенциальные усилия, которые увеличивают (при </w:t>
      </w:r>
      <w:r w:rsidRPr="005447F8">
        <w:rPr>
          <w:i/>
          <w:iCs/>
          <w:sz w:val="24"/>
          <w:szCs w:val="24"/>
        </w:rPr>
        <w:t>γ</w:t>
      </w:r>
      <w:r w:rsidRPr="005447F8">
        <w:rPr>
          <w:sz w:val="24"/>
          <w:szCs w:val="24"/>
        </w:rPr>
        <w:t> &lt; 90°) или умен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шают (при </w:t>
      </w:r>
      <w:r w:rsidRPr="005447F8">
        <w:rPr>
          <w:i/>
          <w:iCs/>
          <w:sz w:val="24"/>
          <w:szCs w:val="24"/>
        </w:rPr>
        <w:t>γ</w:t>
      </w:r>
      <w:r w:rsidRPr="005447F8">
        <w:rPr>
          <w:sz w:val="24"/>
          <w:szCs w:val="24"/>
        </w:rPr>
        <w:t> &gt; 90°) устойчивость закрепляемого массива;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г) целесообразно анкер ориентировать к поверхности вероятного смещения закрепляемого массива под углом </w:t>
      </w:r>
      <w:r w:rsidRPr="005447F8">
        <w:rPr>
          <w:i/>
          <w:iCs/>
          <w:sz w:val="24"/>
          <w:szCs w:val="24"/>
        </w:rPr>
        <w:t>γ</w:t>
      </w:r>
      <w:r w:rsidRPr="005447F8">
        <w:rPr>
          <w:sz w:val="24"/>
          <w:szCs w:val="24"/>
        </w:rPr>
        <w:t> &lt; 90°; рекомендуемая величина этого угла 30-60°.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4.30. Общая длина анкера </w:t>
      </w:r>
      <w:proofErr w:type="spellStart"/>
      <w:r w:rsidRPr="005447F8">
        <w:rPr>
          <w:i/>
          <w:iCs/>
          <w:sz w:val="24"/>
          <w:szCs w:val="24"/>
        </w:rPr>
        <w:t>L</w:t>
      </w:r>
      <w:r w:rsidRPr="005447F8">
        <w:rPr>
          <w:i/>
          <w:iCs/>
          <w:sz w:val="24"/>
          <w:szCs w:val="24"/>
          <w:vertAlign w:val="subscript"/>
        </w:rPr>
        <w:t>a</w:t>
      </w:r>
      <w:proofErr w:type="spellEnd"/>
      <w:r w:rsidRPr="005447F8">
        <w:rPr>
          <w:sz w:val="24"/>
          <w:szCs w:val="24"/>
        </w:rPr>
        <w:t> (см. </w:t>
      </w:r>
      <w:hyperlink r:id="rId56" w:anchor="i348742" w:tooltip="рис.6" w:history="1">
        <w:r w:rsidRPr="005447F8">
          <w:rPr>
            <w:rStyle w:val="a3"/>
            <w:sz w:val="24"/>
            <w:szCs w:val="24"/>
          </w:rPr>
          <w:t>рис.6</w:t>
        </w:r>
      </w:hyperlink>
      <w:r w:rsidRPr="005447F8">
        <w:rPr>
          <w:sz w:val="24"/>
          <w:szCs w:val="24"/>
        </w:rPr>
        <w:t>) складывается из длины замка </w:t>
      </w:r>
      <w:r w:rsidRPr="005447F8">
        <w:rPr>
          <w:i/>
          <w:iCs/>
          <w:sz w:val="24"/>
          <w:szCs w:val="24"/>
        </w:rPr>
        <w:t>1</w:t>
      </w:r>
      <w:r w:rsidRPr="005447F8">
        <w:rPr>
          <w:i/>
          <w:iCs/>
          <w:sz w:val="24"/>
          <w:szCs w:val="24"/>
          <w:vertAlign w:val="subscript"/>
        </w:rPr>
        <w:t>3</w:t>
      </w:r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или глубины з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делки в зону сохранных пород</w:t>
      </w:r>
      <w:proofErr w:type="gramStart"/>
      <w:r w:rsidRPr="005447F8">
        <w:rPr>
          <w:sz w:val="24"/>
          <w:szCs w:val="24"/>
        </w:rPr>
        <w:t> </w:t>
      </w:r>
      <w:r w:rsidRPr="005447F8">
        <w:rPr>
          <w:i/>
          <w:iCs/>
          <w:sz w:val="24"/>
          <w:szCs w:val="24"/>
        </w:rPr>
        <w:t>Н</w:t>
      </w:r>
      <w:proofErr w:type="gramEnd"/>
      <w:r w:rsidRPr="005447F8">
        <w:rPr>
          <w:i/>
          <w:iCs/>
          <w:sz w:val="24"/>
          <w:szCs w:val="24"/>
          <w:vertAlign w:val="subscript"/>
        </w:rPr>
        <w:t>а</w:t>
      </w:r>
      <w:r w:rsidRPr="005447F8">
        <w:rPr>
          <w:i/>
          <w:iCs/>
          <w:sz w:val="24"/>
          <w:szCs w:val="24"/>
        </w:rPr>
        <w:t>, </w:t>
      </w:r>
      <w:r w:rsidRPr="005447F8">
        <w:rPr>
          <w:sz w:val="24"/>
          <w:szCs w:val="24"/>
        </w:rPr>
        <w:t>длины наружной его части, выступающей за пределы откоса </w:t>
      </w:r>
      <w:proofErr w:type="spellStart"/>
      <w:r w:rsidRPr="005447F8">
        <w:rPr>
          <w:i/>
          <w:iCs/>
          <w:sz w:val="24"/>
          <w:szCs w:val="24"/>
        </w:rPr>
        <w:t>l</w:t>
      </w:r>
      <w:r w:rsidRPr="005447F8">
        <w:rPr>
          <w:i/>
          <w:iCs/>
          <w:sz w:val="24"/>
          <w:szCs w:val="24"/>
          <w:vertAlign w:val="subscript"/>
        </w:rPr>
        <w:t>к</w:t>
      </w:r>
      <w:proofErr w:type="spellEnd"/>
      <w:r w:rsidRPr="005447F8">
        <w:rPr>
          <w:sz w:val="24"/>
          <w:szCs w:val="24"/>
        </w:rPr>
        <w:t>, и длины участка между наружной и замковой частями </w:t>
      </w:r>
      <w:proofErr w:type="spellStart"/>
      <w:r w:rsidRPr="005447F8">
        <w:rPr>
          <w:i/>
          <w:iCs/>
          <w:sz w:val="24"/>
          <w:szCs w:val="24"/>
        </w:rPr>
        <w:t>l</w:t>
      </w:r>
      <w:r w:rsidRPr="005447F8">
        <w:rPr>
          <w:i/>
          <w:iCs/>
          <w:sz w:val="24"/>
          <w:szCs w:val="24"/>
          <w:vertAlign w:val="subscript"/>
        </w:rPr>
        <w:t>св</w:t>
      </w:r>
      <w:proofErr w:type="spellEnd"/>
      <w:r w:rsidRPr="005447F8">
        <w:rPr>
          <w:sz w:val="24"/>
          <w:szCs w:val="24"/>
        </w:rPr>
        <w:t>. Длина замка определ</w:t>
      </w:r>
      <w:r w:rsidRPr="005447F8">
        <w:rPr>
          <w:sz w:val="24"/>
          <w:szCs w:val="24"/>
        </w:rPr>
        <w:t>я</w:t>
      </w:r>
      <w:r w:rsidRPr="005447F8">
        <w:rPr>
          <w:sz w:val="24"/>
          <w:szCs w:val="24"/>
        </w:rPr>
        <w:t>ется расчетом (см. </w:t>
      </w:r>
      <w:hyperlink r:id="rId57" w:anchor="i422155" w:tooltip="п. 4.28" w:history="1">
        <w:r w:rsidRPr="005447F8">
          <w:rPr>
            <w:rStyle w:val="a3"/>
            <w:sz w:val="24"/>
            <w:szCs w:val="24"/>
          </w:rPr>
          <w:t>п. 4.28</w:t>
        </w:r>
      </w:hyperlink>
      <w:r w:rsidRPr="005447F8">
        <w:rPr>
          <w:sz w:val="24"/>
          <w:szCs w:val="24"/>
        </w:rPr>
        <w:t>), за исключением клиновых и распорных анкеров, для которых она назначается конструктивно по имеющемуся опыту или по результатам испытаний.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Длина наружной части назначается по конструктивным соображениям в зависимости от типа анкеров и особенностей материала и формы опоры (подхвата).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Длина участка между наружной и замковой частями обусловливается инженерно-геологическими особенностями закрепляемого скального массива, в частности его оче</w:t>
      </w:r>
      <w:r w:rsidRPr="005447F8">
        <w:rPr>
          <w:sz w:val="24"/>
          <w:szCs w:val="24"/>
        </w:rPr>
        <w:t>р</w:t>
      </w:r>
      <w:r w:rsidRPr="005447F8">
        <w:rPr>
          <w:sz w:val="24"/>
          <w:szCs w:val="24"/>
        </w:rPr>
        <w:t>танием и размерами по глубине.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4.31. Длина замковой части </w:t>
      </w:r>
      <w:proofErr w:type="spellStart"/>
      <w:r w:rsidRPr="005447F8">
        <w:rPr>
          <w:sz w:val="24"/>
          <w:szCs w:val="24"/>
        </w:rPr>
        <w:t>клинощелевых</w:t>
      </w:r>
      <w:proofErr w:type="spellEnd"/>
      <w:r w:rsidRPr="005447F8">
        <w:rPr>
          <w:sz w:val="24"/>
          <w:szCs w:val="24"/>
        </w:rPr>
        <w:t xml:space="preserve"> и распорных анкеров должна быть не менее 25 см. Разница между диаметром скважины и диаметром стержня в замковой части клинов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го анкера не должна превышать 7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Минимальная толщина клина</w:t>
      </w:r>
      <w:proofErr w:type="gramStart"/>
      <w:r w:rsidRPr="005447F8">
        <w:rPr>
          <w:sz w:val="24"/>
          <w:szCs w:val="24"/>
        </w:rPr>
        <w:t> </w:t>
      </w:r>
      <w:r w:rsidRPr="005447F8">
        <w:rPr>
          <w:i/>
          <w:iCs/>
          <w:sz w:val="24"/>
          <w:szCs w:val="24"/>
        </w:rPr>
        <w:t>В</w:t>
      </w:r>
      <w:proofErr w:type="gram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(см. </w:t>
      </w:r>
      <w:hyperlink r:id="rId58" w:anchor="i354151" w:tooltip="рис. 7" w:history="1">
        <w:r w:rsidRPr="005447F8">
          <w:rPr>
            <w:rStyle w:val="a3"/>
            <w:sz w:val="24"/>
            <w:szCs w:val="24"/>
          </w:rPr>
          <w:t>рис. 7</w:t>
        </w:r>
      </w:hyperlink>
      <w:r w:rsidRPr="005447F8">
        <w:rPr>
          <w:sz w:val="24"/>
          <w:szCs w:val="24"/>
        </w:rPr>
        <w:t>) определяется по выражению</w:t>
      </w:r>
    </w:p>
    <w:p w:rsidR="005447F8" w:rsidRPr="005C752D" w:rsidRDefault="005447F8" w:rsidP="005447F8">
      <w:pPr>
        <w:spacing w:after="0" w:line="240" w:lineRule="auto"/>
        <w:rPr>
          <w:sz w:val="24"/>
          <w:szCs w:val="24"/>
          <w:lang w:val="en-US"/>
        </w:rPr>
      </w:pPr>
      <w:proofErr w:type="spellStart"/>
      <w:r w:rsidRPr="005447F8">
        <w:rPr>
          <w:i/>
          <w:iCs/>
          <w:sz w:val="24"/>
          <w:szCs w:val="24"/>
          <w:lang w:val="en-US"/>
        </w:rPr>
        <w:t>B</w:t>
      </w:r>
      <w:r w:rsidRPr="005447F8">
        <w:rPr>
          <w:i/>
          <w:iCs/>
          <w:sz w:val="24"/>
          <w:szCs w:val="24"/>
          <w:vertAlign w:val="subscript"/>
          <w:lang w:val="en-US"/>
        </w:rPr>
        <w:t>min</w:t>
      </w:r>
      <w:proofErr w:type="spellEnd"/>
      <w:r w:rsidRPr="005447F8">
        <w:rPr>
          <w:i/>
          <w:iCs/>
          <w:sz w:val="24"/>
          <w:szCs w:val="24"/>
          <w:vertAlign w:val="subscript"/>
          <w:lang w:val="en-US"/>
        </w:rPr>
        <w:t> </w:t>
      </w:r>
      <w:r w:rsidRPr="005C752D">
        <w:rPr>
          <w:i/>
          <w:iCs/>
          <w:sz w:val="24"/>
          <w:szCs w:val="24"/>
          <w:lang w:val="en-US"/>
        </w:rPr>
        <w:t>= 2</w:t>
      </w:r>
      <w:r w:rsidRPr="005447F8">
        <w:rPr>
          <w:i/>
          <w:iCs/>
          <w:sz w:val="24"/>
          <w:szCs w:val="24"/>
          <w:lang w:val="en-US"/>
        </w:rPr>
        <w:t>e</w:t>
      </w:r>
      <w:r w:rsidRPr="005C752D">
        <w:rPr>
          <w:i/>
          <w:iCs/>
          <w:sz w:val="24"/>
          <w:szCs w:val="24"/>
          <w:lang w:val="en-US"/>
        </w:rPr>
        <w:t>' + (</w:t>
      </w:r>
      <w:r w:rsidRPr="005447F8">
        <w:rPr>
          <w:i/>
          <w:iCs/>
          <w:sz w:val="24"/>
          <w:szCs w:val="24"/>
          <w:lang w:val="en-US"/>
        </w:rPr>
        <w:t>D</w:t>
      </w:r>
      <w:proofErr w:type="spellStart"/>
      <w:r w:rsidRPr="005447F8">
        <w:rPr>
          <w:i/>
          <w:iCs/>
          <w:sz w:val="24"/>
          <w:szCs w:val="24"/>
          <w:vertAlign w:val="subscript"/>
        </w:rPr>
        <w:t>скв</w:t>
      </w:r>
      <w:proofErr w:type="spellEnd"/>
      <w:r w:rsidRPr="005447F8">
        <w:rPr>
          <w:i/>
          <w:iCs/>
          <w:sz w:val="24"/>
          <w:szCs w:val="24"/>
          <w:lang w:val="en-US"/>
        </w:rPr>
        <w:t> </w:t>
      </w:r>
      <w:r w:rsidRPr="005C752D">
        <w:rPr>
          <w:i/>
          <w:iCs/>
          <w:sz w:val="24"/>
          <w:szCs w:val="24"/>
          <w:lang w:val="en-US"/>
        </w:rPr>
        <w:t xml:space="preserve">- </w:t>
      </w:r>
      <w:r w:rsidRPr="005447F8">
        <w:rPr>
          <w:i/>
          <w:iCs/>
          <w:sz w:val="24"/>
          <w:szCs w:val="24"/>
          <w:lang w:val="en-US"/>
        </w:rPr>
        <w:t>d</w:t>
      </w:r>
      <w:r w:rsidRPr="005447F8">
        <w:rPr>
          <w:i/>
          <w:iCs/>
          <w:sz w:val="24"/>
          <w:szCs w:val="24"/>
          <w:vertAlign w:val="subscript"/>
        </w:rPr>
        <w:t>а</w:t>
      </w:r>
      <w:r w:rsidRPr="005C752D">
        <w:rPr>
          <w:i/>
          <w:iCs/>
          <w:sz w:val="24"/>
          <w:szCs w:val="24"/>
          <w:lang w:val="en-US"/>
        </w:rPr>
        <w:t xml:space="preserve">) + </w:t>
      </w:r>
      <w:proofErr w:type="spellStart"/>
      <w:proofErr w:type="gramStart"/>
      <w:r w:rsidRPr="005447F8">
        <w:rPr>
          <w:i/>
          <w:iCs/>
          <w:sz w:val="24"/>
          <w:szCs w:val="24"/>
          <w:lang w:val="en-US"/>
        </w:rPr>
        <w:t>t</w:t>
      </w:r>
      <w:r w:rsidRPr="005447F8">
        <w:rPr>
          <w:i/>
          <w:iCs/>
          <w:sz w:val="24"/>
          <w:szCs w:val="24"/>
          <w:vertAlign w:val="subscript"/>
          <w:lang w:val="en-US"/>
        </w:rPr>
        <w:t>n</w:t>
      </w:r>
      <w:proofErr w:type="spellEnd"/>
      <w:proofErr w:type="gramEnd"/>
      <w:r w:rsidRPr="005C752D">
        <w:rPr>
          <w:i/>
          <w:iCs/>
          <w:sz w:val="24"/>
          <w:szCs w:val="24"/>
          <w:lang w:val="en-US"/>
        </w:rPr>
        <w:t>,</w:t>
      </w:r>
      <w:r w:rsidRPr="005447F8">
        <w:rPr>
          <w:i/>
          <w:iCs/>
          <w:sz w:val="24"/>
          <w:szCs w:val="24"/>
          <w:lang w:val="en-US"/>
        </w:rPr>
        <w:t> </w:t>
      </w:r>
      <w:r w:rsidRPr="005447F8">
        <w:rPr>
          <w:sz w:val="24"/>
          <w:szCs w:val="24"/>
          <w:lang w:val="en-US"/>
        </w:rPr>
        <w:t>                                                      </w:t>
      </w:r>
      <w:r w:rsidRPr="005C752D">
        <w:rPr>
          <w:sz w:val="24"/>
          <w:szCs w:val="24"/>
          <w:lang w:val="en-US"/>
        </w:rPr>
        <w:t>(21)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proofErr w:type="gramStart"/>
      <w:r w:rsidRPr="005447F8">
        <w:rPr>
          <w:i/>
          <w:iCs/>
          <w:sz w:val="24"/>
          <w:szCs w:val="24"/>
        </w:rPr>
        <w:t>D</w:t>
      </w:r>
      <w:proofErr w:type="gramEnd"/>
      <w:r w:rsidRPr="005447F8">
        <w:rPr>
          <w:i/>
          <w:iCs/>
          <w:sz w:val="24"/>
          <w:szCs w:val="24"/>
          <w:vertAlign w:val="subscript"/>
        </w:rPr>
        <w:t>скв</w:t>
      </w:r>
      <w:proofErr w:type="spellEnd"/>
      <w:r w:rsidRPr="005447F8">
        <w:rPr>
          <w:sz w:val="24"/>
          <w:szCs w:val="24"/>
        </w:rPr>
        <w:t> и </w:t>
      </w:r>
      <w:proofErr w:type="spellStart"/>
      <w:r w:rsidRPr="005447F8">
        <w:rPr>
          <w:i/>
          <w:iCs/>
          <w:sz w:val="24"/>
          <w:szCs w:val="24"/>
        </w:rPr>
        <w:t>d</w:t>
      </w:r>
      <w:r w:rsidRPr="005447F8">
        <w:rPr>
          <w:i/>
          <w:iCs/>
          <w:sz w:val="24"/>
          <w:szCs w:val="24"/>
          <w:vertAlign w:val="subscript"/>
        </w:rPr>
        <w:t>а</w:t>
      </w:r>
      <w:proofErr w:type="spellEnd"/>
      <w:r w:rsidRPr="005447F8">
        <w:rPr>
          <w:sz w:val="24"/>
          <w:szCs w:val="24"/>
        </w:rPr>
        <w:t> - диаметры соответственно скважины и замка анкера, мм;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t</w:t>
      </w:r>
      <w:r w:rsidRPr="005447F8">
        <w:rPr>
          <w:i/>
          <w:iCs/>
          <w:sz w:val="24"/>
          <w:szCs w:val="24"/>
          <w:vertAlign w:val="subscript"/>
        </w:rPr>
        <w:t>n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 xml:space="preserve">- ширина прорези, </w:t>
      </w:r>
      <w:proofErr w:type="gramStart"/>
      <w:r w:rsidRPr="005447F8">
        <w:rPr>
          <w:sz w:val="24"/>
          <w:szCs w:val="24"/>
        </w:rPr>
        <w:t>мм</w:t>
      </w:r>
      <w:proofErr w:type="gramEnd"/>
      <w:r w:rsidRPr="005447F8">
        <w:rPr>
          <w:sz w:val="24"/>
          <w:szCs w:val="24"/>
        </w:rPr>
        <w:t>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е </w:t>
      </w:r>
      <w:r w:rsidRPr="005447F8">
        <w:rPr>
          <w:sz w:val="24"/>
          <w:szCs w:val="24"/>
        </w:rPr>
        <w:t>- глубина внедрения «усов» анкера в породу; принимается при отсутствии фактических данных по табл. 5 [</w:t>
      </w:r>
      <w:hyperlink r:id="rId59" w:anchor="i1968461" w:tooltip="ВСН 126-78. Инструкция по применению анкеров и набрызг-бетона в качестве временной крепи выработок транспортных тоннелей" w:history="1">
        <w:r w:rsidRPr="005447F8">
          <w:rPr>
            <w:rStyle w:val="a3"/>
            <w:sz w:val="24"/>
            <w:szCs w:val="24"/>
          </w:rPr>
          <w:t>50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4.32. Ориентировочные значения расчетной прочности закрепления замков анкеров кл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нового типа, закладываемых в породах с коэффициентом крепости </w:t>
      </w:r>
      <w:r w:rsidRPr="005447F8">
        <w:rPr>
          <w:i/>
          <w:iCs/>
          <w:sz w:val="24"/>
          <w:szCs w:val="24"/>
        </w:rPr>
        <w:t>f</w:t>
      </w:r>
      <w:r w:rsidRPr="005447F8">
        <w:rPr>
          <w:sz w:val="24"/>
          <w:szCs w:val="24"/>
        </w:rPr>
        <w:t> = 6÷10 (в куске), пр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ведены в </w:t>
      </w:r>
      <w:hyperlink r:id="rId60" w:anchor="i383493" w:tooltip="Таблица 4" w:history="1">
        <w:r w:rsidRPr="005447F8">
          <w:rPr>
            <w:rStyle w:val="a3"/>
            <w:sz w:val="24"/>
            <w:szCs w:val="24"/>
          </w:rPr>
          <w:t>табл.4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Таблица 5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9"/>
        <w:gridCol w:w="1434"/>
        <w:gridCol w:w="1624"/>
        <w:gridCol w:w="1528"/>
      </w:tblGrid>
      <w:tr w:rsidR="005447F8" w:rsidRPr="005447F8" w:rsidTr="00C633B7">
        <w:trPr>
          <w:trHeight w:val="394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Коэффициент крепости </w:t>
            </w:r>
            <w:r w:rsidRPr="005447F8">
              <w:rPr>
                <w:i/>
                <w:iCs/>
                <w:sz w:val="24"/>
                <w:szCs w:val="24"/>
              </w:rPr>
              <w:t>f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10-20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6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5</w:t>
            </w:r>
          </w:p>
        </w:tc>
      </w:tr>
      <w:tr w:rsidR="005447F8" w:rsidRPr="005447F8" w:rsidTr="00C633B7">
        <w:trPr>
          <w:trHeight w:val="365"/>
          <w:jc w:val="center"/>
        </w:trPr>
        <w:tc>
          <w:tcPr>
            <w:tcW w:w="25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Глубина внедрения </w:t>
            </w:r>
            <w:r w:rsidRPr="005447F8">
              <w:rPr>
                <w:i/>
                <w:iCs/>
                <w:sz w:val="24"/>
                <w:szCs w:val="24"/>
              </w:rPr>
              <w:t>е', </w:t>
            </w:r>
            <w:proofErr w:type="gramStart"/>
            <w:r w:rsidRPr="005447F8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</w:t>
            </w:r>
          </w:p>
        </w:tc>
        <w:tc>
          <w:tcPr>
            <w:tcW w:w="8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6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Уклон граней клина в клиновых анкерах должен быть не круче 1:12. Резьбу на анкерах (как в опорной, так и в замковой части) предпочтительно выполнять не нарезкой, а нака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кой. Поверхности прорези в замке анкера и клина должны быть гладкими. Кромки прор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зи анкера должны быть закруглены (см. </w:t>
      </w:r>
      <w:hyperlink r:id="rId61" w:anchor="i354151" w:tooltip="рис. 7" w:history="1">
        <w:r w:rsidRPr="005447F8">
          <w:rPr>
            <w:rStyle w:val="a3"/>
            <w:sz w:val="24"/>
            <w:szCs w:val="24"/>
          </w:rPr>
          <w:t>рис. 7</w:t>
        </w:r>
      </w:hyperlink>
      <w:r w:rsidRPr="005447F8">
        <w:rPr>
          <w:sz w:val="24"/>
          <w:szCs w:val="24"/>
        </w:rPr>
        <w:t>), а режущие кромки в торце замка - остр</w:t>
      </w:r>
      <w:r w:rsidRPr="005447F8">
        <w:rPr>
          <w:sz w:val="24"/>
          <w:szCs w:val="24"/>
        </w:rPr>
        <w:t>ы</w:t>
      </w:r>
      <w:r w:rsidRPr="005447F8">
        <w:rPr>
          <w:sz w:val="24"/>
          <w:szCs w:val="24"/>
        </w:rPr>
        <w:t>ми. Стыки составных анкеров должны быть равнопрочными со стержнем. Длину резьб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вых соединений следует делать не менее 40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4.33. Замки анкеров глубокого заложения выполняются инъекцией цементного раствора (без песка).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набивных анкеров штанговой крепи (см. </w:t>
      </w:r>
      <w:hyperlink r:id="rId62" w:anchor="i362579" w:tooltip="рис. 9" w:history="1">
        <w:r w:rsidRPr="005447F8">
          <w:rPr>
            <w:rStyle w:val="a3"/>
            <w:sz w:val="24"/>
            <w:szCs w:val="24"/>
          </w:rPr>
          <w:t>рис. 9</w:t>
        </w:r>
      </w:hyperlink>
      <w:r w:rsidRPr="005447F8">
        <w:rPr>
          <w:sz w:val="24"/>
          <w:szCs w:val="24"/>
        </w:rPr>
        <w:t>) рекомендуется применять быстр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твердеющие растворы следующего состава: глиноземистый цемент марок 400-500, песок (в соотношении 1:1 к цементу) и вода при водоцементном отношении 0,40-0,45 (с доба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кой 5-6% хлористого кальция, считая от массы цемента). Для нагнетаемых анкеров шта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говой крепи (см. </w:t>
      </w:r>
      <w:hyperlink r:id="rId63" w:anchor="i376773" w:tooltip="рис. 10" w:history="1">
        <w:r w:rsidRPr="005447F8">
          <w:rPr>
            <w:rStyle w:val="a3"/>
            <w:sz w:val="24"/>
            <w:szCs w:val="24"/>
          </w:rPr>
          <w:t>рис. 10</w:t>
        </w:r>
      </w:hyperlink>
      <w:r w:rsidRPr="005447F8">
        <w:rPr>
          <w:sz w:val="24"/>
          <w:szCs w:val="24"/>
        </w:rPr>
        <w:t>) рекомендуется быстротвердеющий раствор следующего состава: глиноземистый цемент марок 400-500 и вода (при водоцементном отношении 0,45-0,55) с добавкой 6% хлористого кальция от массы цемента.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4.34. Анкеры глубокого заложения для объектов I и II классов (см. </w:t>
      </w:r>
      <w:hyperlink r:id="rId64" w:anchor="i32658" w:tooltip="п.1.3" w:history="1">
        <w:r w:rsidRPr="005447F8">
          <w:rPr>
            <w:rStyle w:val="a3"/>
            <w:sz w:val="24"/>
            <w:szCs w:val="24"/>
          </w:rPr>
          <w:t>п.1.3</w:t>
        </w:r>
      </w:hyperlink>
      <w:r w:rsidRPr="005447F8">
        <w:rPr>
          <w:sz w:val="24"/>
          <w:szCs w:val="24"/>
        </w:rPr>
        <w:t>) следует проект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ровать в две стадии.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На первой (компоновочной) стадии проектирования выбираются тип анкера, материалы для него и устанавливаются основные параметры с ориентацией на такое технологическое оборудование, которое предусматривается для использования в месте установки анкеров. При проектировании анкеров на первой стадии могут применяться имеющиеся аналоги, (см. </w:t>
      </w:r>
      <w:hyperlink r:id="rId65" w:anchor="i1247036" w:tooltip="Приложение 8" w:history="1">
        <w:r w:rsidRPr="005447F8">
          <w:rPr>
            <w:rStyle w:val="a3"/>
            <w:sz w:val="24"/>
            <w:szCs w:val="24"/>
          </w:rPr>
          <w:t>приложение 8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Вторая стадия проектирования анкеров выполняется после их предварительных испыт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ний, в ходе которых проверяются несущая способность, работоспособность и отрабатыв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lastRenderedPageBreak/>
        <w:t>ется технология всех операций по монтажу анкеров. По результатам этих испытаний пр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ект конструкции анкеров корректируется или перерабатывается.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4.35. В проектах анкерных креплений следует предусматривать: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а) бурение отверстий для анкеров станками НКР-100,. СБМК-5 или БМК-4 </w:t>
      </w:r>
      <w:hyperlink r:id="rId66" w:anchor="i2007549" w:tooltip="Нормативный справочник по буровзрывным работам" w:history="1">
        <w:r w:rsidRPr="005447F8">
          <w:rPr>
            <w:rStyle w:val="a3"/>
            <w:sz w:val="24"/>
            <w:szCs w:val="24"/>
          </w:rPr>
          <w:t>[54]</w:t>
        </w:r>
      </w:hyperlink>
      <w:r w:rsidRPr="005447F8">
        <w:rPr>
          <w:sz w:val="24"/>
          <w:szCs w:val="24"/>
        </w:rPr>
        <w:t>, при этом должны уточняться инженерно-геологические свойства пород;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б) бурение с инвентарных подмостей при небольшой высоте расположения анкеров; бур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ние с подвесных подмостей (укрепленных на тросах и передвигаемых лебедкой), со сп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циальных передвижных буровых кареток или с использованием гидроподъемников при высоте, превышающей 4-5 м;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в) цементацию стенок скважин густым цементным раствором в случае, если при бурении скважин сильно осыпаются их стенки; после цементации скважины разбуриваются (пр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чищаются) в течение первых двух суток.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Сваи и шпоны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4.36. </w:t>
      </w:r>
      <w:proofErr w:type="gramStart"/>
      <w:r w:rsidRPr="005447F8">
        <w:rPr>
          <w:sz w:val="24"/>
          <w:szCs w:val="24"/>
        </w:rPr>
        <w:t xml:space="preserve">Сваи и шпоны (рис.14, 15) применяются для укрепления массивов со слаборазвитой </w:t>
      </w:r>
      <w:proofErr w:type="spellStart"/>
      <w:r w:rsidRPr="005447F8">
        <w:rPr>
          <w:sz w:val="24"/>
          <w:szCs w:val="24"/>
        </w:rPr>
        <w:t>трещиноватостью</w:t>
      </w:r>
      <w:proofErr w:type="spellEnd"/>
      <w:r w:rsidRPr="005447F8">
        <w:rPr>
          <w:sz w:val="24"/>
          <w:szCs w:val="24"/>
        </w:rPr>
        <w:t>, подсеченных поверхностями ослабления, падающими в сторону п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дошвы откоса (склона) под сравнительно пологими углами (не более 50°).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В отличие от анкеров сваи и шпоны располагаются, как правило, в вертикальных (или близких к </w:t>
      </w:r>
      <w:proofErr w:type="gramStart"/>
      <w:r w:rsidRPr="005447F8">
        <w:rPr>
          <w:sz w:val="24"/>
          <w:szCs w:val="24"/>
        </w:rPr>
        <w:t>вертикальным</w:t>
      </w:r>
      <w:proofErr w:type="gramEnd"/>
      <w:r w:rsidRPr="005447F8">
        <w:rPr>
          <w:sz w:val="24"/>
          <w:szCs w:val="24"/>
        </w:rPr>
        <w:t>) скважинах при сложных поверхностях смещения укрепляемых массивов (имеющих изменяющиеся по очертанию участки). Сваи и шпоны должны устр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иваться таким образом, чтобы они пересекали зону смещения в местах с возможно более пологими углами ее наклона </w:t>
      </w:r>
      <w:hyperlink r:id="rId67" w:anchor="i1986527" w:tooltip="Фисенко Г.Л., Ревазов М.А., Галустян Э.Л. Укрепление откосов в карьерах" w:history="1">
        <w:r w:rsidRPr="005447F8">
          <w:rPr>
            <w:rStyle w:val="a3"/>
            <w:sz w:val="24"/>
            <w:szCs w:val="24"/>
          </w:rPr>
          <w:t>[52]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4"/>
        <w:gridCol w:w="4631"/>
      </w:tblGrid>
      <w:tr w:rsidR="005447F8" w:rsidRPr="005447F8" w:rsidTr="00C633B7">
        <w:trPr>
          <w:jc w:val="center"/>
        </w:trPr>
        <w:tc>
          <w:tcPr>
            <w:tcW w:w="2500" w:type="pct"/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491EC8E" wp14:editId="1D2D042A">
                  <wp:extent cx="2672080" cy="1484630"/>
                  <wp:effectExtent l="0" t="0" r="0" b="1270"/>
                  <wp:docPr id="282" name="Рисунок 282" descr="http://txt.g-ost.ru/46/46383/x0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txt.g-ost.ru/46/46383/x0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2080" cy="148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bookmarkStart w:id="10" w:name="i444955"/>
            <w:r w:rsidRPr="005447F8">
              <w:rPr>
                <w:b/>
                <w:bCs/>
                <w:sz w:val="24"/>
                <w:szCs w:val="24"/>
                <w:u w:val="single"/>
              </w:rPr>
              <w:t>Рис.14</w:t>
            </w:r>
            <w:bookmarkEnd w:id="10"/>
            <w:r w:rsidRPr="005447F8">
              <w:rPr>
                <w:sz w:val="24"/>
                <w:szCs w:val="24"/>
              </w:rPr>
              <w:t xml:space="preserve">. Схема </w:t>
            </w:r>
            <w:proofErr w:type="spellStart"/>
            <w:r w:rsidRPr="005447F8">
              <w:rPr>
                <w:sz w:val="24"/>
                <w:szCs w:val="24"/>
              </w:rPr>
              <w:t>заанкеренной</w:t>
            </w:r>
            <w:proofErr w:type="spellEnd"/>
            <w:r w:rsidRPr="005447F8">
              <w:rPr>
                <w:sz w:val="24"/>
                <w:szCs w:val="24"/>
              </w:rPr>
              <w:t xml:space="preserve"> железобетонной сваи: 1 - неустойчивый массив; 2 - свая; 3 - поверхность обрушений; 4 - анкер; 5 - а</w:t>
            </w:r>
            <w:r w:rsidRPr="005447F8">
              <w:rPr>
                <w:sz w:val="24"/>
                <w:szCs w:val="24"/>
              </w:rPr>
              <w:t>н</w:t>
            </w:r>
            <w:r w:rsidRPr="005447F8">
              <w:rPr>
                <w:sz w:val="24"/>
                <w:szCs w:val="24"/>
              </w:rPr>
              <w:t>керная тяга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</w:tc>
        <w:tc>
          <w:tcPr>
            <w:tcW w:w="2450" w:type="pct"/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3058D68" wp14:editId="670EB9ED">
                  <wp:extent cx="2624455" cy="1614805"/>
                  <wp:effectExtent l="0" t="0" r="4445" b="4445"/>
                  <wp:docPr id="281" name="Рисунок 281" descr="http://txt.g-ost.ru/46/46383/x07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txt.g-ost.ru/46/46383/x07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4455" cy="161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b/>
                <w:bCs/>
                <w:sz w:val="24"/>
                <w:szCs w:val="24"/>
              </w:rPr>
              <w:t>P</w:t>
            </w:r>
            <w:proofErr w:type="gramStart"/>
            <w:r w:rsidRPr="005447F8">
              <w:rPr>
                <w:b/>
                <w:bCs/>
                <w:sz w:val="24"/>
                <w:szCs w:val="24"/>
              </w:rPr>
              <w:t>и</w:t>
            </w:r>
            <w:proofErr w:type="gramEnd"/>
            <w:r w:rsidRPr="005447F8">
              <w:rPr>
                <w:b/>
                <w:bCs/>
                <w:sz w:val="24"/>
                <w:szCs w:val="24"/>
              </w:rPr>
              <w:t>c.15</w:t>
            </w:r>
            <w:r w:rsidRPr="005447F8">
              <w:rPr>
                <w:sz w:val="24"/>
                <w:szCs w:val="24"/>
              </w:rPr>
              <w:t>. Схема конструкции шпон: 1 </w:t>
            </w:r>
            <w:r w:rsidRPr="005447F8">
              <w:rPr>
                <w:i/>
                <w:iCs/>
                <w:sz w:val="24"/>
                <w:szCs w:val="24"/>
              </w:rPr>
              <w:t>- </w:t>
            </w:r>
            <w:r w:rsidRPr="005447F8">
              <w:rPr>
                <w:sz w:val="24"/>
                <w:szCs w:val="24"/>
              </w:rPr>
              <w:t>неустойчивый массив; 2 - бетонные шп</w:t>
            </w:r>
            <w:r w:rsidRPr="005447F8">
              <w:rPr>
                <w:sz w:val="24"/>
                <w:szCs w:val="24"/>
              </w:rPr>
              <w:t>о</w:t>
            </w:r>
            <w:r w:rsidRPr="005447F8">
              <w:rPr>
                <w:sz w:val="24"/>
                <w:szCs w:val="24"/>
              </w:rPr>
              <w:t>ны; 3 - поверхность обрушения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6"/>
        <w:gridCol w:w="4499"/>
      </w:tblGrid>
      <w:tr w:rsidR="005447F8" w:rsidRPr="005447F8" w:rsidTr="00C633B7">
        <w:trPr>
          <w:jc w:val="center"/>
        </w:trPr>
        <w:tc>
          <w:tcPr>
            <w:tcW w:w="4928" w:type="dxa"/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AFFAF8F" wp14:editId="7DFEE174">
                  <wp:extent cx="3004185" cy="3538855"/>
                  <wp:effectExtent l="0" t="0" r="5715" b="4445"/>
                  <wp:docPr id="280" name="Рисунок 280" descr="http://txt.g-ost.ru/46/46383/x07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://txt.g-ost.ru/46/46383/x07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4185" cy="3538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b/>
                <w:bCs/>
                <w:sz w:val="24"/>
                <w:szCs w:val="24"/>
              </w:rPr>
              <w:t>Рис. 16</w:t>
            </w:r>
            <w:r w:rsidRPr="005447F8">
              <w:rPr>
                <w:sz w:val="24"/>
                <w:szCs w:val="24"/>
              </w:rPr>
              <w:t>. Железобетонные сваи для укрепления откосов и склонов: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i/>
                <w:iCs/>
                <w:sz w:val="24"/>
                <w:szCs w:val="24"/>
              </w:rPr>
              <w:t>а</w:t>
            </w:r>
            <w:r w:rsidRPr="005447F8">
              <w:rPr>
                <w:sz w:val="24"/>
                <w:szCs w:val="24"/>
              </w:rPr>
              <w:t>-набивные; б-заводского изготовления; 1 - с жесткой арматурой; 2 - с гибкой арматурой; 3 - </w:t>
            </w:r>
            <w:proofErr w:type="gramStart"/>
            <w:r w:rsidRPr="005447F8">
              <w:rPr>
                <w:sz w:val="24"/>
                <w:szCs w:val="24"/>
              </w:rPr>
              <w:t>круглая</w:t>
            </w:r>
            <w:proofErr w:type="gramEnd"/>
            <w:r w:rsidRPr="005447F8">
              <w:rPr>
                <w:sz w:val="24"/>
                <w:szCs w:val="24"/>
              </w:rPr>
              <w:t>; 4 -квадратная; .5 - прямоугольная; 6 - трубчатая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</w:tc>
        <w:tc>
          <w:tcPr>
            <w:tcW w:w="4929" w:type="dxa"/>
            <w:vAlign w:val="bottom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61C1D8C" wp14:editId="6FA647D1">
                  <wp:extent cx="2410460" cy="1614805"/>
                  <wp:effectExtent l="0" t="0" r="8890" b="4445"/>
                  <wp:docPr id="279" name="Рисунок 279" descr="http://txt.g-ost.ru/46/46383/x07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txt.g-ost.ru/46/46383/x07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0460" cy="1614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bookmarkStart w:id="11" w:name="i477748"/>
            <w:r w:rsidRPr="005447F8">
              <w:rPr>
                <w:b/>
                <w:bCs/>
                <w:sz w:val="24"/>
                <w:szCs w:val="24"/>
                <w:u w:val="single"/>
              </w:rPr>
              <w:t>Рис. 17</w:t>
            </w:r>
            <w:bookmarkEnd w:id="11"/>
            <w:r w:rsidRPr="005447F8">
              <w:rPr>
                <w:sz w:val="24"/>
                <w:szCs w:val="24"/>
              </w:rPr>
              <w:t>. Схема установки свай в несколько рядов: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1 - неустойчивый массив; 2 - сваи; 3 - п</w:t>
            </w:r>
            <w:r w:rsidRPr="005447F8">
              <w:rPr>
                <w:sz w:val="24"/>
                <w:szCs w:val="24"/>
              </w:rPr>
              <w:t>о</w:t>
            </w:r>
            <w:r w:rsidRPr="005447F8">
              <w:rPr>
                <w:sz w:val="24"/>
                <w:szCs w:val="24"/>
              </w:rPr>
              <w:t>верхность обрушения; 4 - железобетонный ростверк</w:t>
            </w:r>
          </w:p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 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тех случаях, когда поверхность смещения направлена в сторону подошвы откоса под углами круче 40°, могут быть применены пассивные или активные анкеры глубокого з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ложения.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укрепления неустойчивых скальных грунтов необходимо, чтобы свая была заглублена ниже ослабленной зоны на величину, обеспечивающую ее устойчивость.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4.37. Сваи и шпоны следует применять железобетонные двух типов: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а) набивные, изготавливаемые на месте производства работ непосредственно в скважинах; в качестве арматуры для них следует использовать железнодорожные рельсы или другой прокат, а также готовые арматурные каркасы (рис. 16, а);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б) сборные типовые железобетонные сваи заводского изготовления - сплошные и трубч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тые (см. рис.16,б)</w:t>
      </w:r>
      <w:proofErr w:type="gramStart"/>
      <w:r w:rsidRPr="005447F8">
        <w:rPr>
          <w:sz w:val="24"/>
          <w:szCs w:val="24"/>
        </w:rPr>
        <w:t>;с</w:t>
      </w:r>
      <w:proofErr w:type="gramEnd"/>
      <w:r w:rsidRPr="005447F8">
        <w:rPr>
          <w:sz w:val="24"/>
          <w:szCs w:val="24"/>
        </w:rPr>
        <w:t>плошные сваи имеют круглую, квадратную и прямоугольную формы поперечного сечения; диаметр свай 200-1000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4.38. Работающие на изгиб сваи должны иметь жесткую арматуру, расположенную таким образом, чтобы наибольший момент сопротивления ее изгибу совпадал с направлением действия изгибающего момента.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увеличения сопротивления свай изгибу верхние их концы в определенных условиях целесообразно прикреплять к анкерам, расположенным в ненарушенном массиве (см. </w:t>
      </w:r>
      <w:hyperlink r:id="rId72" w:anchor="i444955" w:tooltip="рис.14" w:history="1">
        <w:r w:rsidRPr="005447F8">
          <w:rPr>
            <w:rStyle w:val="a3"/>
            <w:sz w:val="24"/>
            <w:szCs w:val="24"/>
          </w:rPr>
          <w:t>рис.14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4.39. Сваи, работающие на изгиб, следует применять трубчатого сечения, а работающие на срез - сплошного сечения</w:t>
      </w:r>
      <w:hyperlink r:id="rId73" w:anchor="i1986527" w:tooltip="Фисенко Г.Л., Ревазов М.А., Галустян Э.Л. Укрепление откосов в карьерах" w:history="1">
        <w:r w:rsidRPr="005447F8">
          <w:rPr>
            <w:rStyle w:val="a3"/>
            <w:sz w:val="24"/>
            <w:szCs w:val="24"/>
          </w:rPr>
          <w:t>[52]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зависимости от характера деформирования откоса (склона), физико-механических свойств пород и диаметра свай они устанавливаются в один или несколько рядов; при установке свай в два-три ряда верхние их концы должны объединяться общим железоб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тонным ростверком (</w:t>
      </w:r>
      <w:hyperlink r:id="rId74" w:anchor="i477748" w:tooltip="рис. 17" w:history="1">
        <w:r w:rsidRPr="005447F8">
          <w:rPr>
            <w:rStyle w:val="a3"/>
            <w:sz w:val="24"/>
            <w:szCs w:val="24"/>
          </w:rPr>
          <w:t>рис. 17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4.40: Несущую способность свай и шпон рекомендуется определять исходя из условий: а) сопротивления сечения на воздействие неуравновешенных сил, обусловленных дефиц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том устойчивости закрепляемого массива; б) сопротивления породы, окружающей сваю или шпону (для непрочных скальных пород или грунтов делювиально-элювиального шлейфа). При этом сечение свай должно проверяться на срез и изгиб, а сечение шпон - только на срез.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расчетах следует пользоваться имеющимися рекомендациями </w:t>
      </w:r>
      <w:hyperlink r:id="rId75" w:anchor="i1986527" w:tooltip="Фисенко Г.Л., Ревазов М.А., Галустян Э.Л. Укрепление откосов в карьерах" w:history="1">
        <w:r w:rsidRPr="005447F8">
          <w:rPr>
            <w:rStyle w:val="a3"/>
            <w:sz w:val="24"/>
            <w:szCs w:val="24"/>
          </w:rPr>
          <w:t>[52]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4.41. Перед нагнетанием скважины для установки свай и шпон должны промываться 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дой. Арматура в пробуренные и очищенные скважины должна опускаться автокраном или</w:t>
      </w:r>
      <w:proofErr w:type="gramStart"/>
      <w:r w:rsidRPr="005447F8">
        <w:rPr>
          <w:sz w:val="24"/>
          <w:szCs w:val="24"/>
        </w:rPr>
        <w:t>.</w:t>
      </w:r>
      <w:proofErr w:type="gramEnd"/>
      <w:r w:rsidRPr="005447F8">
        <w:rPr>
          <w:sz w:val="24"/>
          <w:szCs w:val="24"/>
        </w:rPr>
        <w:t xml:space="preserve"> </w:t>
      </w:r>
      <w:proofErr w:type="gramStart"/>
      <w:r w:rsidRPr="005447F8">
        <w:rPr>
          <w:sz w:val="24"/>
          <w:szCs w:val="24"/>
        </w:rPr>
        <w:t>л</w:t>
      </w:r>
      <w:proofErr w:type="gramEnd"/>
      <w:r w:rsidRPr="005447F8">
        <w:rPr>
          <w:sz w:val="24"/>
          <w:szCs w:val="24"/>
        </w:rPr>
        <w:t>ебедкой. Пространство между арматурой и стенками скважины должно заполняться бетоном или раствором. Для приготовления раствора следует использовать раствором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 xml:space="preserve">шалки, а для его подачи - </w:t>
      </w:r>
      <w:proofErr w:type="spellStart"/>
      <w:r w:rsidRPr="005447F8">
        <w:rPr>
          <w:sz w:val="24"/>
          <w:szCs w:val="24"/>
        </w:rPr>
        <w:t>растворонасосы</w:t>
      </w:r>
      <w:proofErr w:type="spellEnd"/>
      <w:r w:rsidRPr="005447F8">
        <w:rPr>
          <w:sz w:val="24"/>
          <w:szCs w:val="24"/>
        </w:rPr>
        <w:t>. Подача раствора от насоса к скважине ос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ществляется с помощью гибких высоконапорных шлангов с последующим уплотнением в скважине электровибратором. Техническая характеристика применяемых растворомеш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лок, бетононасосов и электровибраторов приведена в </w:t>
      </w:r>
      <w:hyperlink r:id="rId76" w:anchor="i1923873" w:tooltip="Строительные машины. Справочник. Машины для строительства промышленных, гражданских, гидротехнических сооружений и дорог" w:history="1">
        <w:r w:rsidRPr="005447F8">
          <w:rPr>
            <w:rStyle w:val="a3"/>
            <w:sz w:val="24"/>
            <w:szCs w:val="24"/>
          </w:rPr>
          <w:t>[46]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b/>
          <w:bCs/>
          <w:sz w:val="24"/>
          <w:szCs w:val="24"/>
        </w:rPr>
        <w:t>Инъектирование</w:t>
      </w:r>
      <w:proofErr w:type="spellEnd"/>
      <w:r w:rsidRPr="005447F8">
        <w:rPr>
          <w:b/>
          <w:bCs/>
          <w:sz w:val="24"/>
          <w:szCs w:val="24"/>
        </w:rPr>
        <w:t xml:space="preserve"> трещин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4.42. В качестве вяжущих при </w:t>
      </w:r>
      <w:proofErr w:type="spellStart"/>
      <w:r w:rsidRPr="005447F8">
        <w:rPr>
          <w:sz w:val="24"/>
          <w:szCs w:val="24"/>
        </w:rPr>
        <w:t>инъектировании</w:t>
      </w:r>
      <w:proofErr w:type="spellEnd"/>
      <w:r w:rsidRPr="005447F8">
        <w:rPr>
          <w:sz w:val="24"/>
          <w:szCs w:val="24"/>
        </w:rPr>
        <w:t> трещин следует применять цементные и коллоидные химические растворы, эпоксидные смолы. Для повышения проникания ц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ментного раствора в мелкие трещины в него добавляют водные растворы жидкого стекла, кремнекислого натрия или сульфата аммония. При этом рекомендуется применять пор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ландцемент марки не ниже 300. Для заделки мелких трещин следует применять глиноз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мистый цемент или же осуществлять нагнетание химических растворов.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инъекции в породы, содержащие напорные подземные воды, применяются быстро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хватывающиеся цементы. В качестве ускорителей схватывания могут быть использованы добавки (см. </w:t>
      </w:r>
      <w:hyperlink r:id="rId77" w:anchor="i552546" w:tooltip="п. 5.14" w:history="1">
        <w:r w:rsidRPr="005447F8">
          <w:rPr>
            <w:rStyle w:val="a3"/>
            <w:sz w:val="24"/>
            <w:szCs w:val="24"/>
          </w:rPr>
          <w:t>п. 5.14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4.43. При значительной ширине трещин (4 - 5 см) нагнетание должно производиться ц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ментно-песчаными растворами состава 1:3, при меньшей ширине - раствором состава 1:1. В качестве заполнителя должен использоваться чистый речной или морской песок с зе</w:t>
      </w:r>
      <w:r w:rsidRPr="005447F8">
        <w:rPr>
          <w:sz w:val="24"/>
          <w:szCs w:val="24"/>
        </w:rPr>
        <w:t>р</w:t>
      </w:r>
      <w:r w:rsidRPr="005447F8">
        <w:rPr>
          <w:sz w:val="24"/>
          <w:szCs w:val="24"/>
        </w:rPr>
        <w:t xml:space="preserve">нами крупностью не более 1 мм. При инъекции раствора в </w:t>
      </w:r>
      <w:proofErr w:type="spellStart"/>
      <w:r w:rsidRPr="005447F8">
        <w:rPr>
          <w:sz w:val="24"/>
          <w:szCs w:val="24"/>
        </w:rPr>
        <w:t>мелкотрещиноватые</w:t>
      </w:r>
      <w:proofErr w:type="spellEnd"/>
      <w:r w:rsidRPr="005447F8">
        <w:rPr>
          <w:sz w:val="24"/>
          <w:szCs w:val="24"/>
        </w:rPr>
        <w:t xml:space="preserve"> породы крупность зерен песка не должна быть более 0,1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4.44 Расстояние между нагнетательными скважинами зависит от характера и интенсивн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 xml:space="preserve">сти </w:t>
      </w:r>
      <w:proofErr w:type="spellStart"/>
      <w:r w:rsidRPr="005447F8">
        <w:rPr>
          <w:sz w:val="24"/>
          <w:szCs w:val="24"/>
        </w:rPr>
        <w:t>трещиноватости</w:t>
      </w:r>
      <w:proofErr w:type="spellEnd"/>
      <w:r w:rsidRPr="005447F8">
        <w:rPr>
          <w:sz w:val="24"/>
          <w:szCs w:val="24"/>
        </w:rPr>
        <w:t>. Оно должно приниматься от 3 до 6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Давление </w:t>
      </w:r>
      <w:proofErr w:type="spellStart"/>
      <w:r w:rsidRPr="005447F8">
        <w:rPr>
          <w:sz w:val="24"/>
          <w:szCs w:val="24"/>
        </w:rPr>
        <w:t>инъектирования</w:t>
      </w:r>
      <w:proofErr w:type="spellEnd"/>
      <w:r w:rsidRPr="005447F8">
        <w:rPr>
          <w:sz w:val="24"/>
          <w:szCs w:val="24"/>
        </w:rPr>
        <w:t xml:space="preserve"> выбирается с таким расчетом, чтобы не создать сил, которые могут привести </w:t>
      </w:r>
      <w:proofErr w:type="spellStart"/>
      <w:r w:rsidRPr="005447F8">
        <w:rPr>
          <w:sz w:val="24"/>
          <w:szCs w:val="24"/>
        </w:rPr>
        <w:t>кразуплотнению</w:t>
      </w:r>
      <w:proofErr w:type="spellEnd"/>
      <w:r w:rsidRPr="005447F8">
        <w:rPr>
          <w:sz w:val="24"/>
          <w:szCs w:val="24"/>
        </w:rPr>
        <w:t xml:space="preserve"> массивов.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Комбинированные конструкции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4.45. Комбинированные конструкции включают в себя </w:t>
      </w:r>
      <w:proofErr w:type="spellStart"/>
      <w:r w:rsidRPr="005447F8">
        <w:rPr>
          <w:sz w:val="24"/>
          <w:szCs w:val="24"/>
        </w:rPr>
        <w:t>подпорно</w:t>
      </w:r>
      <w:proofErr w:type="spellEnd"/>
      <w:r w:rsidRPr="005447F8">
        <w:rPr>
          <w:sz w:val="24"/>
          <w:szCs w:val="24"/>
        </w:rPr>
        <w:t>-одевающие стены, по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порные стены с анкерами (рис. 18), поддерживающие стены с контрфорсами, укрепление отдельных крупных скальных глыб тросовыми обвязками в совокупности с сетками и др.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591E1376" wp14:editId="71DD7D57">
            <wp:extent cx="2197100" cy="2707640"/>
            <wp:effectExtent l="0" t="0" r="0" b="0"/>
            <wp:docPr id="278" name="Рисунок 278" descr="http://txt.g-ost.ru/46/46383/x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txt.g-ost.ru/46/46383/x076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270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Рис.18</w:t>
      </w:r>
      <w:r w:rsidRPr="005447F8">
        <w:rPr>
          <w:sz w:val="24"/>
          <w:szCs w:val="24"/>
        </w:rPr>
        <w:t>. Подпорные стены с анкерами: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 подпорные бетонные стены;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2 - металлические анкеры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4.46. Применение комбинированных конструкций должно обусловливаться наличием и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женерно-геологических </w:t>
      </w:r>
      <w:proofErr w:type="spellStart"/>
      <w:r w:rsidRPr="005447F8">
        <w:rPr>
          <w:sz w:val="24"/>
          <w:szCs w:val="24"/>
        </w:rPr>
        <w:t>иместных</w:t>
      </w:r>
      <w:proofErr w:type="spellEnd"/>
      <w:r w:rsidRPr="005447F8">
        <w:rPr>
          <w:sz w:val="24"/>
          <w:szCs w:val="24"/>
        </w:rPr>
        <w:t xml:space="preserve"> особенностей, удовлетворяющих одновременно усл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виям применения нескольких видов укрепительных и защитных сооружений.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проектировании комбинированных конструкций на отдельные их элементы следует распространять соответствующие требования, выполнение которых необходимо для 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ставляющих видов конструкций.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4.47. Укрепление отдельных крупных скальных глыб тросовыми обвязками (в том числе в совокупности с сетками) выполняется путем прижатия массива горизонтальными (или вертикальными) тросами, закрепленными в устойчивые участки по обеим сторонам скальной породы.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По концам тросов следует устраивать винтовые стяжки. Это мероприятие может прим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няться как промежуточное перед началом выполнения основных укрепительных работ.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2" w:name="i488981"/>
      <w:bookmarkStart w:id="13" w:name="i494023"/>
      <w:bookmarkEnd w:id="12"/>
      <w:r w:rsidRPr="005447F8">
        <w:rPr>
          <w:sz w:val="24"/>
          <w:szCs w:val="24"/>
          <w:u w:val="single"/>
        </w:rPr>
        <w:t>5. ПРОЕКТИРОВАНИЕ ЗАЩИТЫ ОТКОСОВ ОТ ВЫВЕТРИВАНИЯ</w:t>
      </w:r>
      <w:bookmarkEnd w:id="13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Основные положения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5.1. Защиту откосов (склонов) от выветривания и разрушения целесообразно осущест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лять в тех случаях, когда общая устойчивость откосов или склонов обеспечена, а испол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зование других средств защиты затруднительно.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5.2. Защита откосов возможна путем устройства облицовочных (одевающих) стен (</w:t>
      </w:r>
      <w:hyperlink r:id="rId79" w:anchor="i503827" w:tooltip="рис. 19, а" w:history="1">
        <w:r w:rsidRPr="005447F8">
          <w:rPr>
            <w:rStyle w:val="a3"/>
            <w:sz w:val="24"/>
            <w:szCs w:val="24"/>
          </w:rPr>
          <w:t>рис. 19, а</w:t>
        </w:r>
      </w:hyperlink>
      <w:r w:rsidRPr="005447F8">
        <w:rPr>
          <w:sz w:val="24"/>
          <w:szCs w:val="24"/>
        </w:rPr>
        <w:t xml:space="preserve">), нанесения на поверхность откосов и склонов различных вяжущих по предварительно установленной сетке </w:t>
      </w:r>
      <w:proofErr w:type="spellStart"/>
      <w:r w:rsidRPr="005447F8">
        <w:rPr>
          <w:sz w:val="24"/>
          <w:szCs w:val="24"/>
        </w:rPr>
        <w:t>пневмонабрызгом</w:t>
      </w:r>
      <w:proofErr w:type="spellEnd"/>
      <w:r w:rsidRPr="005447F8">
        <w:rPr>
          <w:sz w:val="24"/>
          <w:szCs w:val="24"/>
        </w:rPr>
        <w:t xml:space="preserve"> (</w:t>
      </w:r>
      <w:proofErr w:type="spellStart"/>
      <w:r w:rsidRPr="005447F8">
        <w:rPr>
          <w:sz w:val="24"/>
          <w:szCs w:val="24"/>
        </w:rPr>
        <w:t>см.</w:t>
      </w:r>
      <w:hyperlink r:id="rId80" w:anchor="i503827" w:tooltip="рис. 19,б" w:history="1">
        <w:r w:rsidRPr="005447F8">
          <w:rPr>
            <w:rStyle w:val="a3"/>
            <w:sz w:val="24"/>
            <w:szCs w:val="24"/>
          </w:rPr>
          <w:t>рис</w:t>
        </w:r>
        <w:proofErr w:type="spellEnd"/>
        <w:r w:rsidRPr="005447F8">
          <w:rPr>
            <w:rStyle w:val="a3"/>
            <w:sz w:val="24"/>
            <w:szCs w:val="24"/>
          </w:rPr>
          <w:t>. 19,б</w:t>
        </w:r>
      </w:hyperlink>
      <w:r w:rsidRPr="005447F8">
        <w:rPr>
          <w:sz w:val="24"/>
          <w:szCs w:val="24"/>
        </w:rPr>
        <w:t xml:space="preserve">) или </w:t>
      </w:r>
      <w:proofErr w:type="gramStart"/>
      <w:r w:rsidRPr="005447F8">
        <w:rPr>
          <w:sz w:val="24"/>
          <w:szCs w:val="24"/>
        </w:rPr>
        <w:t>посредством-проведения</w:t>
      </w:r>
      <w:proofErr w:type="gramEnd"/>
      <w:r w:rsidRPr="005447F8">
        <w:rPr>
          <w:sz w:val="24"/>
          <w:szCs w:val="24"/>
        </w:rPr>
        <w:t xml:space="preserve"> </w:t>
      </w:r>
      <w:proofErr w:type="spellStart"/>
      <w:r w:rsidRPr="005447F8">
        <w:rPr>
          <w:sz w:val="24"/>
          <w:szCs w:val="24"/>
        </w:rPr>
        <w:t>агр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лесомелиоративных</w:t>
      </w:r>
      <w:proofErr w:type="spellEnd"/>
      <w:r w:rsidRPr="005447F8">
        <w:rPr>
          <w:sz w:val="24"/>
          <w:szCs w:val="24"/>
        </w:rPr>
        <w:t xml:space="preserve"> мероприятий.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5.3. Целесообразность применения защитных мероприятий устанавливается в зависимости от высоты и крутизны откоса (склона), свой</w:t>
      </w:r>
      <w:proofErr w:type="gramStart"/>
      <w:r w:rsidRPr="005447F8">
        <w:rPr>
          <w:sz w:val="24"/>
          <w:szCs w:val="24"/>
        </w:rPr>
        <w:t>ств ск</w:t>
      </w:r>
      <w:proofErr w:type="gramEnd"/>
      <w:r w:rsidRPr="005447F8">
        <w:rPr>
          <w:sz w:val="24"/>
          <w:szCs w:val="24"/>
        </w:rPr>
        <w:t>альных грунтов, наличия местных стр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ительных материалов, машин и оборудования.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5.4. Облицовочные (одевающие) стены рекомендуется применять при высоте откоса 5-10 м там, где поверхность его неровная и имеется в наличии местный материал.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5.5. Покрытие откосов </w:t>
      </w:r>
      <w:proofErr w:type="spellStart"/>
      <w:r w:rsidRPr="005447F8">
        <w:rPr>
          <w:sz w:val="24"/>
          <w:szCs w:val="24"/>
        </w:rPr>
        <w:t>пневмонабрызгом</w:t>
      </w:r>
      <w:proofErr w:type="spellEnd"/>
      <w:r w:rsidRPr="005447F8">
        <w:rPr>
          <w:sz w:val="24"/>
          <w:szCs w:val="24"/>
        </w:rPr>
        <w:t xml:space="preserve"> (</w:t>
      </w:r>
      <w:proofErr w:type="gramStart"/>
      <w:r w:rsidRPr="005447F8">
        <w:rPr>
          <w:sz w:val="24"/>
          <w:szCs w:val="24"/>
        </w:rPr>
        <w:t>торкрет-бетоном</w:t>
      </w:r>
      <w:proofErr w:type="gramEnd"/>
      <w:r w:rsidRPr="005447F8">
        <w:rPr>
          <w:sz w:val="24"/>
          <w:szCs w:val="24"/>
        </w:rPr>
        <w:t xml:space="preserve">,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 xml:space="preserve">-бетоном и </w:t>
      </w:r>
      <w:proofErr w:type="spellStart"/>
      <w:r w:rsidRPr="005447F8">
        <w:rPr>
          <w:sz w:val="24"/>
          <w:szCs w:val="24"/>
        </w:rPr>
        <w:t>аэр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цемом</w:t>
      </w:r>
      <w:proofErr w:type="spellEnd"/>
      <w:r w:rsidRPr="005447F8">
        <w:rPr>
          <w:sz w:val="24"/>
          <w:szCs w:val="24"/>
        </w:rPr>
        <w:t>) следует предусматривать на предварительно навешенную и укрепленную анкер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ми металлическую сетку.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591E6CE3" wp14:editId="7F442B16">
            <wp:extent cx="5320030" cy="2482215"/>
            <wp:effectExtent l="0" t="0" r="0" b="0"/>
            <wp:docPr id="277" name="Рисунок 277" descr="http://txt.g-ost.ru/46/46383/x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txt.g-ost.ru/46/46383/x078.jp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03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4" w:name="i503827"/>
      <w:r w:rsidRPr="005447F8">
        <w:rPr>
          <w:b/>
          <w:bCs/>
          <w:sz w:val="24"/>
          <w:szCs w:val="24"/>
          <w:u w:val="single"/>
        </w:rPr>
        <w:t>Рис.19</w:t>
      </w:r>
      <w:bookmarkEnd w:id="14"/>
      <w:r w:rsidRPr="005447F8">
        <w:rPr>
          <w:sz w:val="24"/>
          <w:szCs w:val="24"/>
        </w:rPr>
        <w:t>. Схемы противообвальных защитных сооружений: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а </w:t>
      </w:r>
      <w:r w:rsidRPr="005447F8">
        <w:rPr>
          <w:sz w:val="24"/>
          <w:szCs w:val="24"/>
        </w:rPr>
        <w:t>- облицовочная стена (</w:t>
      </w:r>
      <w:proofErr w:type="gramStart"/>
      <w:r w:rsidRPr="005447F8">
        <w:rPr>
          <w:sz w:val="24"/>
          <w:szCs w:val="24"/>
        </w:rPr>
        <w:t>одевающая): б</w:t>
      </w:r>
      <w:proofErr w:type="gramEnd"/>
      <w:r w:rsidRPr="005447F8">
        <w:rPr>
          <w:sz w:val="24"/>
          <w:szCs w:val="24"/>
        </w:rPr>
        <w:t xml:space="preserve"> - защитное покрытие из </w:t>
      </w:r>
      <w:proofErr w:type="spellStart"/>
      <w:r w:rsidRPr="005447F8">
        <w:rPr>
          <w:sz w:val="24"/>
          <w:szCs w:val="24"/>
        </w:rPr>
        <w:t>пневмонабрызга</w:t>
      </w:r>
      <w:proofErr w:type="spell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покрытиях необходимо предусматривать устройство дренажных отверстий и верт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кальных деформационных швов[</w:t>
      </w:r>
      <w:hyperlink r:id="rId82" w:anchor="i1627117" w:tooltip="СН 519-79. Инструкция по проектированию и строительству противооползневых и противообвальных сооружений" w:history="1">
        <w:r w:rsidRPr="005447F8">
          <w:rPr>
            <w:rStyle w:val="a3"/>
            <w:sz w:val="24"/>
            <w:szCs w:val="24"/>
          </w:rPr>
          <w:t>1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 xml:space="preserve">Защита путем </w:t>
      </w:r>
      <w:proofErr w:type="spellStart"/>
      <w:r w:rsidRPr="005447F8">
        <w:rPr>
          <w:sz w:val="24"/>
          <w:szCs w:val="24"/>
        </w:rPr>
        <w:t>пневмонабрызга</w:t>
      </w:r>
      <w:proofErr w:type="spellEnd"/>
      <w:r w:rsidRPr="005447F8">
        <w:rPr>
          <w:sz w:val="24"/>
          <w:szCs w:val="24"/>
        </w:rPr>
        <w:t xml:space="preserve"> различных вяжущих целесообразна при высоте откоса 5-20 м и относительно ровной его поверхности и при наличии специального оборудования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5.6. </w:t>
      </w:r>
      <w:proofErr w:type="spellStart"/>
      <w:r w:rsidRPr="005447F8">
        <w:rPr>
          <w:sz w:val="24"/>
          <w:szCs w:val="24"/>
        </w:rPr>
        <w:t>Агролесомелиорацию</w:t>
      </w:r>
      <w:proofErr w:type="spellEnd"/>
      <w:r w:rsidRPr="005447F8">
        <w:rPr>
          <w:sz w:val="24"/>
          <w:szCs w:val="24"/>
        </w:rPr>
        <w:t xml:space="preserve"> следует применять для закрепления откосов (склонов) крути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 xml:space="preserve">ной не более 45°, сложенных </w:t>
      </w:r>
      <w:proofErr w:type="spellStart"/>
      <w:r w:rsidRPr="005447F8">
        <w:rPr>
          <w:sz w:val="24"/>
          <w:szCs w:val="24"/>
        </w:rPr>
        <w:t>легковыветривающимися</w:t>
      </w:r>
      <w:proofErr w:type="spellEnd"/>
      <w:r w:rsidRPr="005447F8">
        <w:rPr>
          <w:sz w:val="24"/>
          <w:szCs w:val="24"/>
        </w:rPr>
        <w:t xml:space="preserve"> (полускальными) грунтами и по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верженных воздействию осыпных и эрозионных процессов.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Облицовочные стены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5.7. Облицовочные, (одевающие) стены могут устраиваться из каменной кладки, бутоб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тона или же из бетона.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5.8. Размеры и конфигурацию облицовочных стен устанавливают по конструктивным 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ображениям в зависимости от профиля откоса выемки или склона.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5.9. В облицовочных стенах необходимо предусматривать устройство водовыпускных о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верстий для отвода грунтовых вод.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b/>
          <w:bCs/>
          <w:sz w:val="24"/>
          <w:szCs w:val="24"/>
        </w:rPr>
        <w:t>Пневмонабрызг</w:t>
      </w:r>
      <w:proofErr w:type="spell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5.10. Защита откосов выемок и склонов </w:t>
      </w:r>
      <w:proofErr w:type="spellStart"/>
      <w:r w:rsidRPr="005447F8">
        <w:rPr>
          <w:sz w:val="24"/>
          <w:szCs w:val="24"/>
        </w:rPr>
        <w:t>пневмонабрызгом</w:t>
      </w:r>
      <w:proofErr w:type="spellEnd"/>
      <w:r w:rsidRPr="005447F8">
        <w:rPr>
          <w:sz w:val="24"/>
          <w:szCs w:val="24"/>
        </w:rPr>
        <w:t xml:space="preserve"> может быть выполнена путем нанесения на защищаемую поверхность цементно-песчаного раствора - </w:t>
      </w:r>
      <w:proofErr w:type="gramStart"/>
      <w:r w:rsidRPr="005447F8">
        <w:rPr>
          <w:sz w:val="24"/>
          <w:szCs w:val="24"/>
        </w:rPr>
        <w:t>торкрет-бетона</w:t>
      </w:r>
      <w:proofErr w:type="gramEnd"/>
      <w:r w:rsidRPr="005447F8">
        <w:rPr>
          <w:sz w:val="24"/>
          <w:szCs w:val="24"/>
        </w:rPr>
        <w:t xml:space="preserve">,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>-бетона (шприц-бетона) и аэрированных цементно-песчаных растворов (</w:t>
      </w:r>
      <w:proofErr w:type="spellStart"/>
      <w:r w:rsidRPr="005447F8">
        <w:rPr>
          <w:sz w:val="24"/>
          <w:szCs w:val="24"/>
        </w:rPr>
        <w:t>аэр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цема</w:t>
      </w:r>
      <w:proofErr w:type="spellEnd"/>
      <w:r w:rsidRPr="005447F8">
        <w:rPr>
          <w:sz w:val="24"/>
          <w:szCs w:val="24"/>
        </w:rPr>
        <w:t xml:space="preserve">). Торкрет-бетон и </w:t>
      </w:r>
      <w:proofErr w:type="spellStart"/>
      <w:r w:rsidRPr="005447F8">
        <w:rPr>
          <w:sz w:val="24"/>
          <w:szCs w:val="24"/>
        </w:rPr>
        <w:t>шпрнц</w:t>
      </w:r>
      <w:proofErr w:type="spellEnd"/>
      <w:r w:rsidRPr="005447F8">
        <w:rPr>
          <w:sz w:val="24"/>
          <w:szCs w:val="24"/>
        </w:rPr>
        <w:t xml:space="preserve">-бетон получают на </w:t>
      </w:r>
      <w:proofErr w:type="gramStart"/>
      <w:r w:rsidRPr="005447F8">
        <w:rPr>
          <w:sz w:val="24"/>
          <w:szCs w:val="24"/>
        </w:rPr>
        <w:t>основе</w:t>
      </w:r>
      <w:proofErr w:type="gramEnd"/>
      <w:r w:rsidRPr="005447F8">
        <w:rPr>
          <w:sz w:val="24"/>
          <w:szCs w:val="24"/>
        </w:rPr>
        <w:t xml:space="preserve"> транспортируемой под давлен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 xml:space="preserve">ем сухой смеси, а </w:t>
      </w:r>
      <w:proofErr w:type="spellStart"/>
      <w:r w:rsidRPr="005447F8">
        <w:rPr>
          <w:sz w:val="24"/>
          <w:szCs w:val="24"/>
        </w:rPr>
        <w:t>аэроцем</w:t>
      </w:r>
      <w:proofErr w:type="spellEnd"/>
      <w:r w:rsidRPr="005447F8">
        <w:rPr>
          <w:sz w:val="24"/>
          <w:szCs w:val="24"/>
        </w:rPr>
        <w:t>-готового раствора [</w:t>
      </w:r>
      <w:hyperlink r:id="rId83" w:anchor="i2015306" w:tooltip="Песов А.И., Адрианов Ю.А. Защита и укрепление откосов скальных выемок" w:history="1">
        <w:r w:rsidRPr="005447F8">
          <w:rPr>
            <w:rStyle w:val="a3"/>
            <w:sz w:val="24"/>
            <w:szCs w:val="24"/>
          </w:rPr>
          <w:t>55</w:t>
        </w:r>
      </w:hyperlink>
      <w:r w:rsidRPr="005447F8">
        <w:rPr>
          <w:sz w:val="24"/>
          <w:szCs w:val="24"/>
        </w:rPr>
        <w:t>, </w:t>
      </w:r>
      <w:hyperlink r:id="rId84" w:anchor="i2027687" w:tooltip="Методические рекомендации по укреплению откосов земляного полотна в легковыветривающихся скальных породах" w:history="1">
        <w:r w:rsidRPr="005447F8">
          <w:rPr>
            <w:rStyle w:val="a3"/>
            <w:sz w:val="24"/>
            <w:szCs w:val="24"/>
          </w:rPr>
          <w:t>56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5.11. </w:t>
      </w:r>
      <w:proofErr w:type="spellStart"/>
      <w:r w:rsidRPr="005447F8">
        <w:rPr>
          <w:sz w:val="24"/>
          <w:szCs w:val="24"/>
        </w:rPr>
        <w:t>Пневмонабрызг</w:t>
      </w:r>
      <w:proofErr w:type="spellEnd"/>
      <w:r w:rsidRPr="005447F8">
        <w:rPr>
          <w:sz w:val="24"/>
          <w:szCs w:val="24"/>
        </w:rPr>
        <w:t xml:space="preserve"> должен осуществляться по предварительно навешенной на откос и укрепленной анкерами металлической сетке (</w:t>
      </w:r>
      <w:hyperlink r:id="rId85" w:anchor="i523278" w:tooltip="рис. 20" w:history="1">
        <w:r w:rsidRPr="005447F8">
          <w:rPr>
            <w:rStyle w:val="a3"/>
            <w:sz w:val="24"/>
            <w:szCs w:val="24"/>
          </w:rPr>
          <w:t>рис. 20</w:t>
        </w:r>
      </w:hyperlink>
      <w:r w:rsidRPr="005447F8">
        <w:rPr>
          <w:sz w:val="24"/>
          <w:szCs w:val="24"/>
        </w:rPr>
        <w:t>-</w:t>
      </w:r>
      <w:hyperlink r:id="rId86" w:anchor="i536289" w:tooltip="рис. 21" w:history="1">
        <w:r w:rsidRPr="005447F8">
          <w:rPr>
            <w:rStyle w:val="a3"/>
            <w:sz w:val="24"/>
            <w:szCs w:val="24"/>
          </w:rPr>
          <w:t>21</w:t>
        </w:r>
      </w:hyperlink>
      <w:r w:rsidRPr="005447F8">
        <w:rPr>
          <w:sz w:val="24"/>
          <w:szCs w:val="24"/>
        </w:rPr>
        <w:t>). В подошве склона (откоса) ко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струкция покрытия может быть выполнена в соответствии с </w:t>
      </w:r>
      <w:hyperlink r:id="rId87" w:anchor="i542655" w:tooltip="рис. 22" w:history="1">
        <w:r w:rsidRPr="005447F8">
          <w:rPr>
            <w:rStyle w:val="a3"/>
            <w:sz w:val="24"/>
            <w:szCs w:val="24"/>
          </w:rPr>
          <w:t>рис. 22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sz w:val="24"/>
          <w:szCs w:val="24"/>
        </w:rPr>
        <w:t>Пневмонабрызг</w:t>
      </w:r>
      <w:proofErr w:type="spellEnd"/>
      <w:r w:rsidRPr="005447F8">
        <w:rPr>
          <w:sz w:val="24"/>
          <w:szCs w:val="24"/>
        </w:rPr>
        <w:t xml:space="preserve"> с внешней стороны должен покрывать сетку слоем не менее 15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5.12. Анкеры для прикрепления сетки (несущие и монтажные) следует делать из арматуры периодического профиля диаметром 10-40 мм. При этом несущие анкеры необходимо располагать за верхней бровкой откоса на расстоянии от нее не менее 2 м (см. </w:t>
      </w:r>
      <w:hyperlink r:id="rId88" w:anchor="i536289" w:tooltip="рис.21" w:history="1">
        <w:r w:rsidRPr="005447F8">
          <w:rPr>
            <w:rStyle w:val="a3"/>
            <w:sz w:val="24"/>
            <w:szCs w:val="24"/>
          </w:rPr>
          <w:t>рис.21</w:t>
        </w:r>
      </w:hyperlink>
      <w:r w:rsidRPr="005447F8">
        <w:rPr>
          <w:sz w:val="24"/>
          <w:szCs w:val="24"/>
        </w:rPr>
        <w:t>). С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чение их, количество н глубина заделки должны определяться расчетом в соответствии с </w:t>
      </w:r>
      <w:hyperlink r:id="rId89" w:anchor="i1265389" w:tooltip="Приложение 9." w:history="1">
        <w:r w:rsidRPr="005447F8">
          <w:rPr>
            <w:rStyle w:val="a3"/>
            <w:sz w:val="24"/>
            <w:szCs w:val="24"/>
          </w:rPr>
          <w:t>приложением 9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Монтажные анкеры размещаются </w:t>
      </w:r>
      <w:proofErr w:type="gramStart"/>
      <w:r w:rsidRPr="005447F8">
        <w:rPr>
          <w:sz w:val="24"/>
          <w:szCs w:val="24"/>
        </w:rPr>
        <w:t>исходя из условия обеспечения максимального прил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гания сетки к откосу и назначаются</w:t>
      </w:r>
      <w:proofErr w:type="gramEnd"/>
      <w:r w:rsidRPr="005447F8">
        <w:rPr>
          <w:sz w:val="24"/>
          <w:szCs w:val="24"/>
        </w:rPr>
        <w:t xml:space="preserve"> конструктивно. Диаметр их можно принимать равным 10-20 мм. Расстояние между анкерами не должно превышать 2 м, а глубина их заделки должна быть не менее 0,4-0,5 м. Они должны выступать над поверхностью откоса на 4-5 см.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5" w:name="i516047"/>
      <w:r w:rsidRPr="005447F8">
        <w:rPr>
          <w:sz w:val="24"/>
          <w:szCs w:val="24"/>
          <w:u w:val="single"/>
        </w:rPr>
        <w:lastRenderedPageBreak/>
        <w:t>5.13</w:t>
      </w:r>
      <w:bookmarkEnd w:id="15"/>
      <w:r w:rsidRPr="005447F8">
        <w:rPr>
          <w:sz w:val="24"/>
          <w:szCs w:val="24"/>
        </w:rPr>
        <w:t>. Для приготовления сухих смесей и растворов в зависимости от наличия выхода и агрессивности грунтовых вод рекомендуется применять цементы, удовлетворяющие тр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бованиям </w:t>
      </w:r>
      <w:hyperlink r:id="rId90" w:tooltip="Портландцемент и шлакопортландцемент. Технические условия" w:history="1">
        <w:r w:rsidRPr="005447F8">
          <w:rPr>
            <w:rStyle w:val="a3"/>
            <w:sz w:val="24"/>
            <w:szCs w:val="24"/>
          </w:rPr>
          <w:t>ГОСТ 10178</w:t>
        </w:r>
      </w:hyperlink>
      <w:r w:rsidRPr="005447F8">
        <w:rPr>
          <w:sz w:val="24"/>
          <w:szCs w:val="24"/>
        </w:rPr>
        <w:t>-76 (табл. 6).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Таблица 6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5"/>
        <w:gridCol w:w="2459"/>
        <w:gridCol w:w="1231"/>
      </w:tblGrid>
      <w:tr w:rsidR="005447F8" w:rsidRPr="005447F8" w:rsidTr="00C633B7">
        <w:trPr>
          <w:trHeight w:val="557"/>
          <w:jc w:val="center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.Характеристика укрепляемого откоса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Вид цемента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Марка ц</w:t>
            </w:r>
            <w:r w:rsidRPr="005447F8">
              <w:rPr>
                <w:sz w:val="24"/>
                <w:szCs w:val="24"/>
              </w:rPr>
              <w:t>е</w:t>
            </w:r>
            <w:r w:rsidRPr="005447F8">
              <w:rPr>
                <w:sz w:val="24"/>
                <w:szCs w:val="24"/>
              </w:rPr>
              <w:t>мента, не менее</w:t>
            </w:r>
          </w:p>
        </w:tc>
      </w:tr>
      <w:tr w:rsidR="005447F8" w:rsidRPr="005447F8" w:rsidTr="00C633B7">
        <w:trPr>
          <w:trHeight w:val="394"/>
          <w:jc w:val="center"/>
        </w:trPr>
        <w:tc>
          <w:tcPr>
            <w:tcW w:w="3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Отсутствие грунтовых вод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Портландцемент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400</w:t>
            </w:r>
          </w:p>
        </w:tc>
      </w:tr>
      <w:tr w:rsidR="005447F8" w:rsidRPr="005447F8" w:rsidTr="00C633B7">
        <w:trPr>
          <w:trHeight w:val="432"/>
          <w:jc w:val="center"/>
        </w:trPr>
        <w:tc>
          <w:tcPr>
            <w:tcW w:w="3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Фильтрация воды с углекислой агрессией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Пуццолановый пор</w:t>
            </w:r>
            <w:r w:rsidRPr="005447F8">
              <w:rPr>
                <w:sz w:val="24"/>
                <w:szCs w:val="24"/>
              </w:rPr>
              <w:t>т</w:t>
            </w:r>
            <w:r w:rsidRPr="005447F8">
              <w:rPr>
                <w:sz w:val="24"/>
                <w:szCs w:val="24"/>
              </w:rPr>
              <w:t>ландцемент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300</w:t>
            </w:r>
          </w:p>
        </w:tc>
      </w:tr>
      <w:tr w:rsidR="005447F8" w:rsidRPr="005447F8" w:rsidTr="00C633B7">
        <w:trPr>
          <w:trHeight w:val="451"/>
          <w:jc w:val="center"/>
        </w:trPr>
        <w:tc>
          <w:tcPr>
            <w:tcW w:w="30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Фильтрация воды с сульфатной агрессией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5447F8">
              <w:rPr>
                <w:sz w:val="24"/>
                <w:szCs w:val="24"/>
              </w:rPr>
              <w:t>Сульфатостойкий</w:t>
            </w:r>
            <w:proofErr w:type="spellEnd"/>
            <w:r w:rsidRPr="005447F8">
              <w:rPr>
                <w:sz w:val="24"/>
                <w:szCs w:val="24"/>
              </w:rPr>
              <w:t xml:space="preserve"> портландцемент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300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7535D709" wp14:editId="2D8771A0">
            <wp:extent cx="3253740" cy="4453255"/>
            <wp:effectExtent l="0" t="0" r="3810" b="4445"/>
            <wp:docPr id="276" name="Рисунок 276" descr="http://txt.g-ost.ru/46/46383/x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txt.g-ost.ru/46/46383/x080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445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6" w:name="i523278"/>
      <w:r w:rsidRPr="005447F8">
        <w:rPr>
          <w:b/>
          <w:bCs/>
          <w:sz w:val="24"/>
          <w:szCs w:val="24"/>
          <w:u w:val="single"/>
        </w:rPr>
        <w:t>Рис. 20</w:t>
      </w:r>
      <w:bookmarkEnd w:id="16"/>
      <w:r w:rsidRPr="005447F8">
        <w:rPr>
          <w:sz w:val="24"/>
          <w:szCs w:val="24"/>
        </w:rPr>
        <w:t>. Конструкция защитного покрытия откоса: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 несущий анкер; 2 - слой покрытия по металлической сетке; 3 - отверстия для выпуска веды; 4 - монтажные анкеры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401EDC9E" wp14:editId="7B027CE6">
            <wp:extent cx="4239260" cy="2482215"/>
            <wp:effectExtent l="0" t="0" r="8890" b="0"/>
            <wp:docPr id="275" name="Рисунок 275" descr="http://txt.g-ost.ru/46/46383/x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txt.g-ost.ru/46/46383/x082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26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7" w:name="i536289"/>
      <w:r w:rsidRPr="005447F8">
        <w:rPr>
          <w:b/>
          <w:bCs/>
          <w:sz w:val="24"/>
          <w:szCs w:val="24"/>
          <w:u w:val="single"/>
        </w:rPr>
        <w:t>Рис. 21</w:t>
      </w:r>
      <w:bookmarkEnd w:id="17"/>
      <w:r w:rsidRPr="005447F8">
        <w:rPr>
          <w:sz w:val="24"/>
          <w:szCs w:val="24"/>
        </w:rPr>
        <w:t>. Схема закрепления несущего анкера: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1 - распределительная планка сетки; 2 - металлическая сетка; 3 - опорные вкладыши для предотвращения провисания сетки; 4 - слой покрытия; 5 - поверхность, подготовленная под укладку покрытия на участке между бровкой откоса и несущим анкером; 6 - монта</w:t>
      </w:r>
      <w:r w:rsidRPr="005447F8">
        <w:rPr>
          <w:sz w:val="24"/>
          <w:szCs w:val="24"/>
        </w:rPr>
        <w:t>ж</w:t>
      </w:r>
      <w:r w:rsidRPr="005447F8">
        <w:rPr>
          <w:sz w:val="24"/>
          <w:szCs w:val="24"/>
        </w:rPr>
        <w:t>ный анкер; 7 - поверхность защищаемого откоса; 8 - стенка скважины для несущего анк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ра; 9 - закрепляющий анкер раствор; 10 - металлический стержень несущего анкера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Во время производства работ при отрицательной температуре целесообразно использовать портландцементы (</w:t>
      </w:r>
      <w:proofErr w:type="spellStart"/>
      <w:r w:rsidRPr="005447F8">
        <w:rPr>
          <w:sz w:val="24"/>
          <w:szCs w:val="24"/>
        </w:rPr>
        <w:t>алитовые</w:t>
      </w:r>
      <w:proofErr w:type="spellEnd"/>
      <w:r w:rsidRPr="005447F8">
        <w:rPr>
          <w:sz w:val="24"/>
          <w:szCs w:val="24"/>
        </w:rPr>
        <w:t xml:space="preserve"> и </w:t>
      </w:r>
      <w:proofErr w:type="spellStart"/>
      <w:r w:rsidRPr="005447F8">
        <w:rPr>
          <w:sz w:val="24"/>
          <w:szCs w:val="24"/>
        </w:rPr>
        <w:t>низкоалюминатные</w:t>
      </w:r>
      <w:proofErr w:type="spellEnd"/>
      <w:r w:rsidRPr="005447F8">
        <w:rPr>
          <w:sz w:val="24"/>
          <w:szCs w:val="24"/>
        </w:rPr>
        <w:t xml:space="preserve">) с содержанием </w:t>
      </w:r>
      <w:proofErr w:type="spellStart"/>
      <w:r w:rsidRPr="005447F8">
        <w:rPr>
          <w:sz w:val="24"/>
          <w:szCs w:val="24"/>
        </w:rPr>
        <w:t>трехкальциевого</w:t>
      </w:r>
      <w:proofErr w:type="spellEnd"/>
      <w:r w:rsidRPr="005447F8">
        <w:rPr>
          <w:sz w:val="24"/>
          <w:szCs w:val="24"/>
        </w:rPr>
        <w:t xml:space="preserve"> ал</w:t>
      </w:r>
      <w:r w:rsidRPr="005447F8">
        <w:rPr>
          <w:sz w:val="24"/>
          <w:szCs w:val="24"/>
        </w:rPr>
        <w:t>ю</w:t>
      </w:r>
      <w:r w:rsidRPr="005447F8">
        <w:rPr>
          <w:sz w:val="24"/>
          <w:szCs w:val="24"/>
        </w:rPr>
        <w:t>мината не более 6%.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297E8C27" wp14:editId="76D36CBC">
            <wp:extent cx="2695575" cy="2695575"/>
            <wp:effectExtent l="0" t="0" r="9525" b="9525"/>
            <wp:docPr id="274" name="Рисунок 274" descr="http://txt.g-ost.ru/46/46383/x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txt.g-ost.ru/46/46383/x084.jpg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8" w:name="i542655"/>
      <w:r w:rsidRPr="005447F8">
        <w:rPr>
          <w:b/>
          <w:bCs/>
          <w:sz w:val="24"/>
          <w:szCs w:val="24"/>
          <w:u w:val="single"/>
        </w:rPr>
        <w:t>Рис. 22</w:t>
      </w:r>
      <w:bookmarkEnd w:id="18"/>
      <w:r w:rsidRPr="005447F8">
        <w:rPr>
          <w:sz w:val="24"/>
          <w:szCs w:val="24"/>
        </w:rPr>
        <w:t>. Конструкция, покрытия у подошвы защищаемого откоса (один из возможных 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риантов):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 металлическая сетка; 2-слой покрытия;3 - железобетонный лоток; 4 - монтажные анк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ры;5 - опорные вкладыши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19" w:name="i552546"/>
      <w:r w:rsidRPr="005447F8">
        <w:rPr>
          <w:sz w:val="24"/>
          <w:szCs w:val="24"/>
          <w:u w:val="single"/>
        </w:rPr>
        <w:t>5.14</w:t>
      </w:r>
      <w:bookmarkEnd w:id="19"/>
      <w:r w:rsidRPr="005447F8">
        <w:rPr>
          <w:sz w:val="24"/>
          <w:szCs w:val="24"/>
        </w:rPr>
        <w:t xml:space="preserve">. В целях ускорения схватывания и твердения растворов в воду для приготовления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>-материала вводят специальные добавки в виде жидкости или пасты. В качестве жидких добавок используется раствор калия хлористого (по </w:t>
      </w:r>
      <w:hyperlink r:id="rId94" w:tooltip="Кальций хлористый технический. Технические условия" w:history="1">
        <w:r w:rsidRPr="005447F8">
          <w:rPr>
            <w:rStyle w:val="a3"/>
            <w:sz w:val="24"/>
            <w:szCs w:val="24"/>
          </w:rPr>
          <w:t>ГОСТ 450-77</w:t>
        </w:r>
      </w:hyperlink>
      <w:r w:rsidRPr="005447F8">
        <w:rPr>
          <w:sz w:val="24"/>
          <w:szCs w:val="24"/>
        </w:rPr>
        <w:t>), натрия хлор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стого (по </w:t>
      </w:r>
      <w:hyperlink r:id="rId95" w:tooltip="Реактивы. Натрий хлористый. Технические условия" w:history="1">
        <w:r w:rsidRPr="005447F8">
          <w:rPr>
            <w:rStyle w:val="a3"/>
            <w:sz w:val="24"/>
            <w:szCs w:val="24"/>
          </w:rPr>
          <w:t>ГОСТ 4233-77</w:t>
        </w:r>
      </w:hyperlink>
      <w:r w:rsidRPr="005447F8">
        <w:rPr>
          <w:sz w:val="24"/>
          <w:szCs w:val="24"/>
        </w:rPr>
        <w:t>), силиката натрия (по </w:t>
      </w:r>
      <w:hyperlink r:id="rId96" w:tooltip="Стекло натриевое жидкое. Технические условия" w:history="1">
        <w:r w:rsidRPr="005447F8">
          <w:rPr>
            <w:rStyle w:val="a3"/>
            <w:sz w:val="24"/>
            <w:szCs w:val="24"/>
          </w:rPr>
          <w:t>ГОСТ 13078</w:t>
        </w:r>
      </w:hyperlink>
      <w:r w:rsidRPr="005447F8">
        <w:rPr>
          <w:sz w:val="24"/>
          <w:szCs w:val="24"/>
        </w:rPr>
        <w:t xml:space="preserve">-67*) и алюмината натрия. К </w:t>
      </w:r>
      <w:proofErr w:type="gramStart"/>
      <w:r w:rsidRPr="005447F8">
        <w:rPr>
          <w:sz w:val="24"/>
          <w:szCs w:val="24"/>
        </w:rPr>
        <w:t>пастообразным</w:t>
      </w:r>
      <w:proofErr w:type="gramEnd"/>
      <w:r w:rsidRPr="005447F8">
        <w:rPr>
          <w:sz w:val="24"/>
          <w:szCs w:val="24"/>
        </w:rPr>
        <w:t xml:space="preserve"> относится добавка НКА (</w:t>
      </w:r>
      <w:proofErr w:type="spellStart"/>
      <w:r w:rsidRPr="005447F8">
        <w:rPr>
          <w:i/>
          <w:iCs/>
          <w:sz w:val="24"/>
          <w:szCs w:val="24"/>
        </w:rPr>
        <w:t>NaF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- 1, </w:t>
      </w:r>
      <w:r w:rsidRPr="005447F8">
        <w:rPr>
          <w:i/>
          <w:iCs/>
          <w:sz w:val="24"/>
          <w:szCs w:val="24"/>
        </w:rPr>
        <w:t>К</w:t>
      </w:r>
      <w:r w:rsidRPr="005447F8">
        <w:rPr>
          <w:i/>
          <w:iCs/>
          <w:sz w:val="24"/>
          <w:szCs w:val="24"/>
          <w:vertAlign w:val="subscript"/>
        </w:rPr>
        <w:t>2</w:t>
      </w:r>
      <w:r w:rsidRPr="005447F8">
        <w:rPr>
          <w:i/>
          <w:iCs/>
          <w:sz w:val="24"/>
          <w:szCs w:val="24"/>
        </w:rPr>
        <w:t>СО</w:t>
      </w:r>
      <w:r w:rsidRPr="005447F8">
        <w:rPr>
          <w:i/>
          <w:iCs/>
          <w:sz w:val="24"/>
          <w:szCs w:val="24"/>
          <w:vertAlign w:val="subscript"/>
        </w:rPr>
        <w:t>3 </w:t>
      </w:r>
      <w:r w:rsidRPr="005447F8">
        <w:rPr>
          <w:sz w:val="24"/>
          <w:szCs w:val="24"/>
        </w:rPr>
        <w:t>- 8, раствор </w:t>
      </w:r>
      <w:r w:rsidRPr="005447F8">
        <w:rPr>
          <w:i/>
          <w:iCs/>
          <w:sz w:val="24"/>
          <w:szCs w:val="24"/>
        </w:rPr>
        <w:t>NaA10</w:t>
      </w:r>
      <w:r w:rsidRPr="005447F8">
        <w:rPr>
          <w:i/>
          <w:iCs/>
          <w:sz w:val="24"/>
          <w:szCs w:val="24"/>
          <w:vertAlign w:val="subscript"/>
        </w:rPr>
        <w:t>3 </w:t>
      </w:r>
      <w:r w:rsidRPr="005447F8">
        <w:rPr>
          <w:sz w:val="24"/>
          <w:szCs w:val="24"/>
        </w:rPr>
        <w:t>- 6 вес. ч), применяют также 4-6%-</w:t>
      </w:r>
      <w:proofErr w:type="spellStart"/>
      <w:r w:rsidRPr="005447F8">
        <w:rPr>
          <w:sz w:val="24"/>
          <w:szCs w:val="24"/>
        </w:rPr>
        <w:t>ный</w:t>
      </w:r>
      <w:proofErr w:type="spellEnd"/>
      <w:r w:rsidRPr="005447F8">
        <w:rPr>
          <w:sz w:val="24"/>
          <w:szCs w:val="24"/>
        </w:rPr>
        <w:t xml:space="preserve"> раствор НКА в воде.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5.15. Добавки растворов хлористых солей следует применять при производстве укреп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тельных работ в холодное время года при температуре наружного воздуха не ниже минус 5</w:t>
      </w:r>
      <w:proofErr w:type="gramStart"/>
      <w:r w:rsidRPr="005447F8">
        <w:rPr>
          <w:sz w:val="24"/>
          <w:szCs w:val="24"/>
        </w:rPr>
        <w:t>°С</w:t>
      </w:r>
      <w:proofErr w:type="gramEnd"/>
      <w:r w:rsidRPr="005447F8">
        <w:rPr>
          <w:sz w:val="24"/>
          <w:szCs w:val="24"/>
        </w:rPr>
        <w:t xml:space="preserve"> на сухих поверхностях.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Рекомендуемые концентрации растворов добавок приведены в табл. 7.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Таблица 7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5"/>
        <w:gridCol w:w="2175"/>
        <w:gridCol w:w="2366"/>
        <w:gridCol w:w="2459"/>
      </w:tblGrid>
      <w:tr w:rsidR="005447F8" w:rsidRPr="005447F8" w:rsidTr="00C633B7">
        <w:trPr>
          <w:trHeight w:val="178"/>
          <w:jc w:val="center"/>
        </w:trPr>
        <w:tc>
          <w:tcPr>
            <w:tcW w:w="12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Температура нару</w:t>
            </w:r>
            <w:r w:rsidRPr="005447F8">
              <w:rPr>
                <w:sz w:val="24"/>
                <w:szCs w:val="24"/>
              </w:rPr>
              <w:t>ж</w:t>
            </w:r>
            <w:r w:rsidRPr="005447F8">
              <w:rPr>
                <w:sz w:val="24"/>
                <w:szCs w:val="24"/>
              </w:rPr>
              <w:t xml:space="preserve">ного </w:t>
            </w:r>
            <w:proofErr w:type="spellStart"/>
            <w:r w:rsidRPr="005447F8">
              <w:rPr>
                <w:sz w:val="24"/>
                <w:szCs w:val="24"/>
              </w:rPr>
              <w:t>воздуха</w:t>
            </w:r>
            <w:proofErr w:type="gramStart"/>
            <w:r w:rsidRPr="005447F8">
              <w:rPr>
                <w:sz w:val="24"/>
                <w:szCs w:val="24"/>
              </w:rPr>
              <w:t>,</w:t>
            </w:r>
            <w:r w:rsidRPr="005447F8">
              <w:rPr>
                <w:sz w:val="24"/>
                <w:szCs w:val="24"/>
                <w:vertAlign w:val="superscript"/>
              </w:rPr>
              <w:t>о</w:t>
            </w:r>
            <w:proofErr w:type="gramEnd"/>
            <w:r w:rsidRPr="005447F8">
              <w:rPr>
                <w:sz w:val="24"/>
                <w:szCs w:val="24"/>
              </w:rPr>
              <w:t>С</w:t>
            </w:r>
            <w:proofErr w:type="spellEnd"/>
          </w:p>
        </w:tc>
        <w:tc>
          <w:tcPr>
            <w:tcW w:w="37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 xml:space="preserve">Количество соли, </w:t>
            </w:r>
            <w:proofErr w:type="gramStart"/>
            <w:r w:rsidRPr="005447F8">
              <w:rPr>
                <w:sz w:val="24"/>
                <w:szCs w:val="24"/>
              </w:rPr>
              <w:t>кг</w:t>
            </w:r>
            <w:proofErr w:type="gramEnd"/>
            <w:r w:rsidRPr="005447F8">
              <w:rPr>
                <w:sz w:val="24"/>
                <w:szCs w:val="24"/>
              </w:rPr>
              <w:t>, на 100 л воды</w:t>
            </w:r>
          </w:p>
        </w:tc>
      </w:tr>
      <w:tr w:rsidR="005447F8" w:rsidRPr="005447F8" w:rsidTr="00C633B7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5447F8">
              <w:rPr>
                <w:i/>
                <w:iCs/>
                <w:sz w:val="24"/>
                <w:szCs w:val="24"/>
              </w:rPr>
              <w:t>NaCl</w:t>
            </w:r>
            <w:proofErr w:type="spellEnd"/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i/>
                <w:iCs/>
                <w:sz w:val="24"/>
                <w:szCs w:val="24"/>
              </w:rPr>
              <w:t>КС</w:t>
            </w:r>
            <w:proofErr w:type="gramStart"/>
            <w:r w:rsidRPr="005447F8">
              <w:rPr>
                <w:i/>
                <w:iCs/>
                <w:sz w:val="24"/>
                <w:szCs w:val="24"/>
              </w:rPr>
              <w:t>1</w:t>
            </w:r>
            <w:proofErr w:type="gramEnd"/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5447F8">
              <w:rPr>
                <w:i/>
                <w:iCs/>
                <w:sz w:val="24"/>
                <w:szCs w:val="24"/>
              </w:rPr>
              <w:t>NaCl</w:t>
            </w:r>
            <w:proofErr w:type="spellEnd"/>
            <w:r w:rsidRPr="005447F8">
              <w:rPr>
                <w:sz w:val="24"/>
                <w:szCs w:val="24"/>
              </w:rPr>
              <w:t> + </w:t>
            </w:r>
            <w:r w:rsidRPr="005447F8">
              <w:rPr>
                <w:i/>
                <w:iCs/>
                <w:sz w:val="24"/>
                <w:szCs w:val="24"/>
              </w:rPr>
              <w:t>KCI</w:t>
            </w:r>
          </w:p>
        </w:tc>
      </w:tr>
      <w:tr w:rsidR="005447F8" w:rsidRPr="005447F8" w:rsidTr="00C633B7">
        <w:trPr>
          <w:trHeight w:val="480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+ 5 до + 2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 + 1</w:t>
            </w:r>
          </w:p>
        </w:tc>
      </w:tr>
      <w:tr w:rsidR="005447F8" w:rsidRPr="005447F8" w:rsidTr="00C633B7">
        <w:trPr>
          <w:trHeight w:val="322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+ 2 до 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 + 2</w:t>
            </w:r>
          </w:p>
        </w:tc>
      </w:tr>
      <w:tr w:rsidR="005447F8" w:rsidRPr="005447F8" w:rsidTr="00C633B7">
        <w:trPr>
          <w:trHeight w:val="298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0 до -2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 + 3</w:t>
            </w:r>
          </w:p>
        </w:tc>
      </w:tr>
      <w:tr w:rsidR="005447F8" w:rsidRPr="005447F8" w:rsidTr="00C633B7">
        <w:trPr>
          <w:trHeight w:val="542"/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-2 до -5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 + 3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Примечание. Общее количество хлористых солей в смесях не должно быть более 6% ма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сы цемента.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Добавку силиката натрия применяют в количестве 3-5% массы цемента при </w:t>
      </w:r>
      <w:proofErr w:type="spellStart"/>
      <w:r w:rsidRPr="005447F8">
        <w:rPr>
          <w:sz w:val="24"/>
          <w:szCs w:val="24"/>
        </w:rPr>
        <w:t>набрызге</w:t>
      </w:r>
      <w:proofErr w:type="spellEnd"/>
      <w:r w:rsidRPr="005447F8">
        <w:rPr>
          <w:sz w:val="24"/>
          <w:szCs w:val="24"/>
        </w:rPr>
        <w:t xml:space="preserve"> на обводненные поверхности.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5.16. Общая толщина покрытия из </w:t>
      </w:r>
      <w:proofErr w:type="gramStart"/>
      <w:r w:rsidRPr="005447F8">
        <w:rPr>
          <w:sz w:val="24"/>
          <w:szCs w:val="24"/>
        </w:rPr>
        <w:t>торкрет-бетона</w:t>
      </w:r>
      <w:proofErr w:type="gramEnd"/>
      <w:r w:rsidRPr="005447F8">
        <w:rPr>
          <w:sz w:val="24"/>
          <w:szCs w:val="24"/>
        </w:rPr>
        <w:t xml:space="preserve"> должна быть не менее 30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Металлическая</w:t>
      </w:r>
      <w:proofErr w:type="gramEnd"/>
      <w:r w:rsidRPr="005447F8">
        <w:rPr>
          <w:sz w:val="24"/>
          <w:szCs w:val="24"/>
        </w:rPr>
        <w:t xml:space="preserve"> сетке, на которую наносится раствор, может иметь ячейки размером от 30×30 до 200×200 мм. Сетки следует применять гибкие промышленного изготовления из проволоки диаметром от 2 до 4 мм. Допускается плетение сетки по месту работы.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0" w:name="i565357"/>
      <w:r w:rsidRPr="005447F8">
        <w:rPr>
          <w:sz w:val="24"/>
          <w:szCs w:val="24"/>
          <w:u w:val="single"/>
        </w:rPr>
        <w:t>5.17</w:t>
      </w:r>
      <w:bookmarkEnd w:id="20"/>
      <w:r w:rsidRPr="005447F8">
        <w:rPr>
          <w:sz w:val="24"/>
          <w:szCs w:val="24"/>
        </w:rPr>
        <w:t xml:space="preserve">. Жесткость наносимого раствора принимается равной не менее 15 </w:t>
      </w:r>
      <w:proofErr w:type="gramStart"/>
      <w:r w:rsidRPr="005447F8">
        <w:rPr>
          <w:sz w:val="24"/>
          <w:szCs w:val="24"/>
        </w:rPr>
        <w:t>с</w:t>
      </w:r>
      <w:proofErr w:type="gramEnd"/>
      <w:r w:rsidRPr="005447F8">
        <w:rPr>
          <w:sz w:val="24"/>
          <w:szCs w:val="24"/>
        </w:rPr>
        <w:t xml:space="preserve"> (</w:t>
      </w:r>
      <w:proofErr w:type="gramStart"/>
      <w:r w:rsidRPr="005447F8">
        <w:rPr>
          <w:sz w:val="24"/>
          <w:szCs w:val="24"/>
        </w:rPr>
        <w:t>по</w:t>
      </w:r>
      <w:proofErr w:type="gramEnd"/>
      <w:r w:rsidRPr="005447F8">
        <w:rPr>
          <w:sz w:val="24"/>
          <w:szCs w:val="24"/>
        </w:rPr>
        <w:t xml:space="preserve"> техническому вискозиметру), а водоцементное отношение для раствора должно находиться в пределах 0,30-0,40 (с учетом влажности заполнителя).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качестве заполнителя должен применяться чистый песок (</w:t>
      </w:r>
      <w:hyperlink r:id="rId97" w:tooltip="Песок для строительных работ. Технические условия" w:history="1">
        <w:r w:rsidRPr="005447F8">
          <w:rPr>
            <w:rStyle w:val="a3"/>
            <w:sz w:val="24"/>
            <w:szCs w:val="24"/>
          </w:rPr>
          <w:t>ГОСТ 8736</w:t>
        </w:r>
      </w:hyperlink>
      <w:r w:rsidRPr="005447F8">
        <w:rPr>
          <w:sz w:val="24"/>
          <w:szCs w:val="24"/>
        </w:rPr>
        <w:t xml:space="preserve">-77). Весовая влажность песка должна быть не более 5%. Вода для </w:t>
      </w:r>
      <w:proofErr w:type="spellStart"/>
      <w:r w:rsidRPr="005447F8">
        <w:rPr>
          <w:sz w:val="24"/>
          <w:szCs w:val="24"/>
        </w:rPr>
        <w:t>затворения</w:t>
      </w:r>
      <w:proofErr w:type="spellEnd"/>
      <w:r w:rsidRPr="005447F8">
        <w:rPr>
          <w:sz w:val="24"/>
          <w:szCs w:val="24"/>
        </w:rPr>
        <w:t xml:space="preserve"> сухой смеси должна 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ответствовать требованиям ГОСТ 4797-69*.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27FF6DD2" wp14:editId="0D24DEFE">
            <wp:extent cx="2743200" cy="4298950"/>
            <wp:effectExtent l="0" t="0" r="0" b="6350"/>
            <wp:docPr id="273" name="Рисунок 273" descr="http://txt.g-ost.ru/46/46383/x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txt.g-ost.ru/46/46383/x086.gif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 23</w:t>
      </w:r>
      <w:r w:rsidRPr="005447F8">
        <w:rPr>
          <w:sz w:val="24"/>
          <w:szCs w:val="24"/>
        </w:rPr>
        <w:t>. Допустимая область рассева заполнителей при 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>-бетоне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5.18. Покрытие из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>-бетона должно выполняться по металлической сетке с ячейк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ми размером не менее 50×50 мм. Толщину покрытия следует принимать не менее 50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sz w:val="24"/>
          <w:szCs w:val="24"/>
        </w:rPr>
        <w:lastRenderedPageBreak/>
        <w:t>Набрызг</w:t>
      </w:r>
      <w:proofErr w:type="spellEnd"/>
      <w:r w:rsidRPr="005447F8">
        <w:rPr>
          <w:sz w:val="24"/>
          <w:szCs w:val="24"/>
        </w:rPr>
        <w:t>-бетон, помимо цемента и песка, включает в себя более крупные фракции запо</w:t>
      </w:r>
      <w:r w:rsidRPr="005447F8">
        <w:rPr>
          <w:sz w:val="24"/>
          <w:szCs w:val="24"/>
        </w:rPr>
        <w:t>л</w:t>
      </w:r>
      <w:r w:rsidRPr="005447F8">
        <w:rPr>
          <w:sz w:val="24"/>
          <w:szCs w:val="24"/>
        </w:rPr>
        <w:t>нителя, представленные гравием или щебнем (до 20-25 мм). Заполнитель должен удовл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творять требованиям </w:t>
      </w:r>
      <w:hyperlink r:id="rId99" w:tooltip="Щебень и гравий из плотных горных пород для строительных работ. Технические условия" w:history="1">
        <w:r w:rsidRPr="005447F8">
          <w:rPr>
            <w:rStyle w:val="a3"/>
            <w:sz w:val="24"/>
            <w:szCs w:val="24"/>
          </w:rPr>
          <w:t>ГОСТ 8267</w:t>
        </w:r>
      </w:hyperlink>
      <w:r w:rsidRPr="005447F8">
        <w:rPr>
          <w:sz w:val="24"/>
          <w:szCs w:val="24"/>
        </w:rPr>
        <w:t>-75 (для щебня), </w:t>
      </w:r>
      <w:hyperlink r:id="rId100" w:tooltip="Песок для строительных работ. Технические условия" w:history="1">
        <w:r w:rsidRPr="005447F8">
          <w:rPr>
            <w:rStyle w:val="a3"/>
            <w:sz w:val="24"/>
            <w:szCs w:val="24"/>
          </w:rPr>
          <w:t>ГОСТ 8736</w:t>
        </w:r>
      </w:hyperlink>
      <w:r w:rsidRPr="005447F8">
        <w:rPr>
          <w:sz w:val="24"/>
          <w:szCs w:val="24"/>
        </w:rPr>
        <w:t>-77 (для песка) Совмещенная кривая рассева гранулометрического состава заполнителя должна укладываться в заштр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хованную зону (рис. 23). Влажность заполнителя не должна превосходить 5% (по массе). Водоцементное отношение должно приниматься в пределах 0,40-0,50 (с учетом влажн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сти: заполнителя).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Требования к цементу и воде при приготовлении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>-бетона см. в </w:t>
      </w:r>
      <w:proofErr w:type="spellStart"/>
      <w:r w:rsidRPr="005447F8">
        <w:rPr>
          <w:sz w:val="24"/>
          <w:szCs w:val="24"/>
        </w:rPr>
        <w:fldChar w:fldCharType="begin"/>
      </w:r>
      <w:r w:rsidRPr="005447F8">
        <w:rPr>
          <w:sz w:val="24"/>
          <w:szCs w:val="24"/>
        </w:rPr>
        <w:instrText xml:space="preserve"> HYPERLINK "http://txt.g-ost.ru/46/46383/" \l "i516047" \o "п. 5.13" </w:instrText>
      </w:r>
      <w:r w:rsidRPr="005447F8">
        <w:rPr>
          <w:sz w:val="24"/>
          <w:szCs w:val="24"/>
        </w:rPr>
        <w:fldChar w:fldCharType="separate"/>
      </w:r>
      <w:r w:rsidRPr="005447F8">
        <w:rPr>
          <w:rStyle w:val="a3"/>
          <w:sz w:val="24"/>
          <w:szCs w:val="24"/>
        </w:rPr>
        <w:t>пп</w:t>
      </w:r>
      <w:proofErr w:type="spellEnd"/>
      <w:r w:rsidRPr="005447F8">
        <w:rPr>
          <w:rStyle w:val="a3"/>
          <w:sz w:val="24"/>
          <w:szCs w:val="24"/>
        </w:rPr>
        <w:t>. 5.13</w:t>
      </w:r>
      <w:r w:rsidRPr="005447F8">
        <w:rPr>
          <w:sz w:val="24"/>
          <w:szCs w:val="24"/>
        </w:rPr>
        <w:fldChar w:fldCharType="end"/>
      </w:r>
      <w:r w:rsidRPr="005447F8">
        <w:rPr>
          <w:sz w:val="24"/>
          <w:szCs w:val="24"/>
        </w:rPr>
        <w:t> и </w:t>
      </w:r>
      <w:hyperlink r:id="rId101" w:anchor="i565357" w:tooltip="п. 5.17" w:history="1">
        <w:r w:rsidRPr="005447F8">
          <w:rPr>
            <w:rStyle w:val="a3"/>
            <w:sz w:val="24"/>
            <w:szCs w:val="24"/>
          </w:rPr>
          <w:t>5.17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5.19. Аэрированные </w:t>
      </w:r>
      <w:proofErr w:type="spellStart"/>
      <w:r w:rsidRPr="005447F8">
        <w:rPr>
          <w:sz w:val="24"/>
          <w:szCs w:val="24"/>
        </w:rPr>
        <w:t>цементнопесчаные</w:t>
      </w:r>
      <w:proofErr w:type="spellEnd"/>
      <w:r w:rsidRPr="005447F8">
        <w:rPr>
          <w:sz w:val="24"/>
          <w:szCs w:val="24"/>
        </w:rPr>
        <w:t xml:space="preserve"> растворы (</w:t>
      </w:r>
      <w:proofErr w:type="spellStart"/>
      <w:r w:rsidRPr="005447F8">
        <w:rPr>
          <w:sz w:val="24"/>
          <w:szCs w:val="24"/>
        </w:rPr>
        <w:t>аэроцем</w:t>
      </w:r>
      <w:proofErr w:type="spellEnd"/>
      <w:r w:rsidRPr="005447F8">
        <w:rPr>
          <w:sz w:val="24"/>
          <w:szCs w:val="24"/>
        </w:rPr>
        <w:t>) представляют собой смесь из цемента, песка, воды и вспенивающей добавки. Вспенивающие добавки могут быть жи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кими и порошкообразными.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Применяемые вспенивающие добавки отличаются между собой содержанием активного вещества; перечень наиболее часто употребляемых добавок приведен в табл. 8.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Таблица 8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70"/>
        <w:gridCol w:w="2485"/>
        <w:gridCol w:w="1910"/>
      </w:tblGrid>
      <w:tr w:rsidR="005447F8" w:rsidRPr="005447F8" w:rsidTr="00C633B7">
        <w:trPr>
          <w:trHeight w:val="461"/>
          <w:jc w:val="center"/>
        </w:trPr>
        <w:tc>
          <w:tcPr>
            <w:tcW w:w="2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Промышленное наименование добавки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Вид добавок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Содержание а</w:t>
            </w:r>
            <w:r w:rsidRPr="005447F8">
              <w:rPr>
                <w:sz w:val="24"/>
                <w:szCs w:val="24"/>
              </w:rPr>
              <w:t>к</w:t>
            </w:r>
            <w:r w:rsidRPr="005447F8">
              <w:rPr>
                <w:sz w:val="24"/>
                <w:szCs w:val="24"/>
              </w:rPr>
              <w:t>тивного вещества, %</w:t>
            </w:r>
          </w:p>
        </w:tc>
      </w:tr>
      <w:tr w:rsidR="005447F8" w:rsidRPr="005447F8" w:rsidTr="00C633B7">
        <w:trPr>
          <w:trHeight w:val="597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«Прогресс»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Жидкость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30</w:t>
            </w:r>
          </w:p>
        </w:tc>
      </w:tr>
      <w:tr w:rsidR="005447F8" w:rsidRPr="005447F8" w:rsidTr="00C633B7">
        <w:trPr>
          <w:trHeight w:val="632"/>
          <w:jc w:val="center"/>
        </w:trPr>
        <w:tc>
          <w:tcPr>
            <w:tcW w:w="2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«</w:t>
            </w:r>
            <w:proofErr w:type="spellStart"/>
            <w:r w:rsidRPr="005447F8">
              <w:rPr>
                <w:sz w:val="24"/>
                <w:szCs w:val="24"/>
              </w:rPr>
              <w:t>Сульфанол</w:t>
            </w:r>
            <w:proofErr w:type="spellEnd"/>
            <w:r w:rsidRPr="005447F8">
              <w:rPr>
                <w:sz w:val="24"/>
                <w:szCs w:val="24"/>
              </w:rPr>
              <w:t>»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Порошок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78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Количество вспенивающей добавки целесообразно принимать на основании предвар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 xml:space="preserve">тельных испытаний раствора путем опытного подбора. Методика определения требуемой прочности </w:t>
      </w:r>
      <w:proofErr w:type="spellStart"/>
      <w:r w:rsidRPr="005447F8">
        <w:rPr>
          <w:sz w:val="24"/>
          <w:szCs w:val="24"/>
        </w:rPr>
        <w:t>аэроцема</w:t>
      </w:r>
      <w:proofErr w:type="spellEnd"/>
      <w:r w:rsidRPr="005447F8">
        <w:rPr>
          <w:sz w:val="24"/>
          <w:szCs w:val="24"/>
        </w:rPr>
        <w:t xml:space="preserve"> и подбора составляющих приведена в приложении 10.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5.20.Для </w:t>
      </w:r>
      <w:proofErr w:type="spellStart"/>
      <w:r w:rsidRPr="005447F8">
        <w:rPr>
          <w:sz w:val="24"/>
          <w:szCs w:val="24"/>
        </w:rPr>
        <w:t>аэроцема</w:t>
      </w:r>
      <w:proofErr w:type="spellEnd"/>
      <w:r w:rsidRPr="005447F8">
        <w:rPr>
          <w:sz w:val="24"/>
          <w:szCs w:val="24"/>
        </w:rPr>
        <w:t xml:space="preserve"> следует принимать водоцементное отношение 0,4-0,5, отношение ц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 xml:space="preserve">мента к песку в пределах. 1:1 - 1:3; требования к цементу, песку и воде при приготовлении </w:t>
      </w:r>
      <w:proofErr w:type="spellStart"/>
      <w:r w:rsidRPr="005447F8">
        <w:rPr>
          <w:sz w:val="24"/>
          <w:szCs w:val="24"/>
        </w:rPr>
        <w:t>аэроцема</w:t>
      </w:r>
      <w:proofErr w:type="spellEnd"/>
      <w:r w:rsidRPr="005447F8">
        <w:rPr>
          <w:sz w:val="24"/>
          <w:szCs w:val="24"/>
        </w:rPr>
        <w:t xml:space="preserve"> см. в </w:t>
      </w:r>
      <w:proofErr w:type="spellStart"/>
      <w:r w:rsidRPr="005447F8">
        <w:rPr>
          <w:sz w:val="24"/>
          <w:szCs w:val="24"/>
        </w:rPr>
        <w:fldChar w:fldCharType="begin"/>
      </w:r>
      <w:r w:rsidRPr="005447F8">
        <w:rPr>
          <w:sz w:val="24"/>
          <w:szCs w:val="24"/>
        </w:rPr>
        <w:instrText xml:space="preserve"> HYPERLINK "http://txt.g-ost.ru/46/46383/" \l "i516047" \o "п. 5.13" </w:instrText>
      </w:r>
      <w:r w:rsidRPr="005447F8">
        <w:rPr>
          <w:sz w:val="24"/>
          <w:szCs w:val="24"/>
        </w:rPr>
        <w:fldChar w:fldCharType="separate"/>
      </w:r>
      <w:r w:rsidRPr="005447F8">
        <w:rPr>
          <w:rStyle w:val="a3"/>
          <w:sz w:val="24"/>
          <w:szCs w:val="24"/>
        </w:rPr>
        <w:t>пп</w:t>
      </w:r>
      <w:proofErr w:type="spellEnd"/>
      <w:r w:rsidRPr="005447F8">
        <w:rPr>
          <w:rStyle w:val="a3"/>
          <w:sz w:val="24"/>
          <w:szCs w:val="24"/>
        </w:rPr>
        <w:t>. 5.13</w:t>
      </w:r>
      <w:r w:rsidRPr="005447F8">
        <w:rPr>
          <w:sz w:val="24"/>
          <w:szCs w:val="24"/>
        </w:rPr>
        <w:fldChar w:fldCharType="end"/>
      </w:r>
      <w:r w:rsidRPr="005447F8">
        <w:rPr>
          <w:sz w:val="24"/>
          <w:szCs w:val="24"/>
        </w:rPr>
        <w:t>, </w:t>
      </w:r>
      <w:hyperlink r:id="rId102" w:anchor="i565357" w:tooltip="п. 5.17" w:history="1">
        <w:r w:rsidRPr="005447F8">
          <w:rPr>
            <w:rStyle w:val="a3"/>
            <w:sz w:val="24"/>
            <w:szCs w:val="24"/>
          </w:rPr>
          <w:t>5.17</w:t>
        </w:r>
      </w:hyperlink>
      <w:r w:rsidRPr="005447F8">
        <w:rPr>
          <w:sz w:val="24"/>
          <w:szCs w:val="24"/>
        </w:rPr>
        <w:t xml:space="preserve"> настоящего Руководства. Пластичность наносимого </w:t>
      </w:r>
      <w:proofErr w:type="spellStart"/>
      <w:r w:rsidRPr="005447F8">
        <w:rPr>
          <w:sz w:val="24"/>
          <w:szCs w:val="24"/>
        </w:rPr>
        <w:t>аэроцема</w:t>
      </w:r>
      <w:proofErr w:type="spellEnd"/>
      <w:r w:rsidRPr="005447F8">
        <w:rPr>
          <w:sz w:val="24"/>
          <w:szCs w:val="24"/>
        </w:rPr>
        <w:t xml:space="preserve"> по конусу </w:t>
      </w:r>
      <w:proofErr w:type="spellStart"/>
      <w:r w:rsidRPr="005447F8">
        <w:rPr>
          <w:sz w:val="24"/>
          <w:szCs w:val="24"/>
        </w:rPr>
        <w:t>должнасоставлять</w:t>
      </w:r>
      <w:proofErr w:type="spellEnd"/>
      <w:r w:rsidRPr="005447F8">
        <w:rPr>
          <w:sz w:val="24"/>
          <w:szCs w:val="24"/>
        </w:rPr>
        <w:t xml:space="preserve"> 9-12 см, толщина покрытия принимается, не менее 30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5.21. В проектах по устройству защиты откосов (склонов) от выветривания и разрушения должны предусматриваться следующие основные требования к технологии производства работ [</w:t>
      </w:r>
      <w:hyperlink r:id="rId103" w:anchor="i1948123" w:tooltip="Корольков Н.М., Еремин В.Л. Путь и сооружения на горных железных дорогах" w:history="1">
        <w:r w:rsidRPr="005447F8">
          <w:rPr>
            <w:rStyle w:val="a3"/>
            <w:sz w:val="24"/>
            <w:szCs w:val="24"/>
          </w:rPr>
          <w:t>48</w:t>
        </w:r>
      </w:hyperlink>
      <w:r w:rsidRPr="005447F8">
        <w:rPr>
          <w:sz w:val="24"/>
          <w:szCs w:val="24"/>
        </w:rPr>
        <w:t>, </w:t>
      </w:r>
      <w:hyperlink r:id="rId104" w:anchor="i2027687" w:tooltip="Методические рекомендации по укреплению откосов земляного полотна в легковыветривающихся скальных породах" w:history="1">
        <w:r w:rsidRPr="005447F8">
          <w:rPr>
            <w:rStyle w:val="a3"/>
            <w:sz w:val="24"/>
            <w:szCs w:val="24"/>
          </w:rPr>
          <w:t>56</w:t>
        </w:r>
      </w:hyperlink>
      <w:r w:rsidRPr="005447F8">
        <w:rPr>
          <w:sz w:val="24"/>
          <w:szCs w:val="24"/>
        </w:rPr>
        <w:t>]: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 xml:space="preserve">а) перед нанесением на поверхность скальных откосов защитных покрытий путем </w:t>
      </w:r>
      <w:proofErr w:type="spellStart"/>
      <w:r w:rsidRPr="005447F8">
        <w:rPr>
          <w:sz w:val="24"/>
          <w:szCs w:val="24"/>
        </w:rPr>
        <w:t>пне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монабрызга</w:t>
      </w:r>
      <w:proofErr w:type="spellEnd"/>
      <w:r w:rsidRPr="005447F8">
        <w:rPr>
          <w:sz w:val="24"/>
          <w:szCs w:val="24"/>
        </w:rPr>
        <w:t xml:space="preserve"> цементно-песчаных растворов или бетонных смесей необходимо проводить подготовительные работы: сооружение растворного (бетонного) узла, обеспечение работ материалами, электроэнергией, водой и сжатым воздухом; изготовление и монтаж люлек, подмостей и других приспособлений для работы на высоте; планировку поверхности о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коса с удалением неустойчивых обломков скального грунта;</w:t>
      </w:r>
      <w:proofErr w:type="gramEnd"/>
      <w:r w:rsidRPr="005447F8">
        <w:rPr>
          <w:sz w:val="24"/>
          <w:szCs w:val="24"/>
        </w:rPr>
        <w:t xml:space="preserve"> </w:t>
      </w:r>
      <w:proofErr w:type="gramStart"/>
      <w:r w:rsidRPr="005447F8">
        <w:rPr>
          <w:sz w:val="24"/>
          <w:szCs w:val="24"/>
        </w:rPr>
        <w:t>укрепление неустойчивых, трещиноватых частей массива несущими анкерными устройствами; отвод грунтовых и поверхностных вод; расчистку площадок за верхней бровкой откоса от древесно-кустарниковой растительности; бурение скважин и заделку в них несущих и монтажных анкеров; навешивание и закрепление металлической сетки к несущим и монтажным анк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рам с подготовкой маяков для контроля за толщиной наносимого покрытия;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б) монтаж металлической сетки следует начинать сверху, закрепляя края каждого рулона за стержни несущих анкеров; рулоны опускают, постепенно разматывая сетку и прикре</w:t>
      </w:r>
      <w:r w:rsidRPr="005447F8">
        <w:rPr>
          <w:sz w:val="24"/>
          <w:szCs w:val="24"/>
        </w:rPr>
        <w:t>п</w:t>
      </w:r>
      <w:r w:rsidRPr="005447F8">
        <w:rPr>
          <w:sz w:val="24"/>
          <w:szCs w:val="24"/>
        </w:rPr>
        <w:t>ляя ее к монтажным анкерам; металлическую сетку необходимо плотно притягивать к п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верхности откоса и привязывать к анкерным стержням;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в) </w:t>
      </w:r>
      <w:proofErr w:type="spellStart"/>
      <w:r w:rsidRPr="005447F8">
        <w:rPr>
          <w:sz w:val="24"/>
          <w:szCs w:val="24"/>
        </w:rPr>
        <w:t>пневмонабрызг</w:t>
      </w:r>
      <w:proofErr w:type="spellEnd"/>
      <w:r w:rsidRPr="005447F8">
        <w:rPr>
          <w:sz w:val="24"/>
          <w:szCs w:val="24"/>
        </w:rPr>
        <w:t xml:space="preserve"> на основе сухих смесей (торкрет и шприц-бетон) необходимо ос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 xml:space="preserve">ществлять при помощи цемент-пушек и </w:t>
      </w:r>
      <w:proofErr w:type="gramStart"/>
      <w:r w:rsidRPr="005447F8">
        <w:rPr>
          <w:sz w:val="24"/>
          <w:szCs w:val="24"/>
        </w:rPr>
        <w:t>шприц-машин</w:t>
      </w:r>
      <w:proofErr w:type="gramEnd"/>
      <w:r w:rsidRPr="005447F8">
        <w:rPr>
          <w:sz w:val="24"/>
          <w:szCs w:val="24"/>
        </w:rPr>
        <w:t>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г) в связи с линейным характером укрепительных работ на объектах транспортного стро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 xml:space="preserve">тельства комплект машин и механизмов для </w:t>
      </w:r>
      <w:proofErr w:type="spellStart"/>
      <w:r w:rsidRPr="005447F8">
        <w:rPr>
          <w:sz w:val="24"/>
          <w:szCs w:val="24"/>
        </w:rPr>
        <w:t>пневмонабрызга</w:t>
      </w:r>
      <w:proofErr w:type="spellEnd"/>
      <w:r w:rsidRPr="005447F8">
        <w:rPr>
          <w:sz w:val="24"/>
          <w:szCs w:val="24"/>
        </w:rPr>
        <w:t xml:space="preserve"> с использованием сухих смесей целесообразно размещать на двухосном автоприцепе или на санях;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д) получение аэрированного раствора должно осуществляться на месте производства р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бот. Аэрированный раствор должен приготовляться и наноситься на защищаемую повер</w:t>
      </w:r>
      <w:r w:rsidRPr="005447F8">
        <w:rPr>
          <w:sz w:val="24"/>
          <w:szCs w:val="24"/>
        </w:rPr>
        <w:t>х</w:t>
      </w:r>
      <w:r w:rsidRPr="005447F8">
        <w:rPr>
          <w:sz w:val="24"/>
          <w:szCs w:val="24"/>
        </w:rPr>
        <w:t xml:space="preserve">ность откоса при помощи специальной установки, которая состоит из смесителя, </w:t>
      </w:r>
      <w:proofErr w:type="spellStart"/>
      <w:r w:rsidRPr="005447F8">
        <w:rPr>
          <w:sz w:val="24"/>
          <w:szCs w:val="24"/>
        </w:rPr>
        <w:t>раств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ронагнетателя</w:t>
      </w:r>
      <w:proofErr w:type="spellEnd"/>
      <w:r w:rsidRPr="005447F8">
        <w:rPr>
          <w:sz w:val="24"/>
          <w:szCs w:val="24"/>
        </w:rPr>
        <w:t>, пистолета с дву</w:t>
      </w:r>
      <w:proofErr w:type="gramStart"/>
      <w:r w:rsidRPr="005447F8">
        <w:rPr>
          <w:sz w:val="24"/>
          <w:szCs w:val="24"/>
        </w:rPr>
        <w:t>х-</w:t>
      </w:r>
      <w:proofErr w:type="gramEnd"/>
      <w:r w:rsidRPr="005447F8">
        <w:rPr>
          <w:sz w:val="24"/>
          <w:szCs w:val="24"/>
        </w:rPr>
        <w:t xml:space="preserve"> или </w:t>
      </w:r>
      <w:proofErr w:type="spellStart"/>
      <w:r w:rsidRPr="005447F8">
        <w:rPr>
          <w:sz w:val="24"/>
          <w:szCs w:val="24"/>
        </w:rPr>
        <w:t>трехпоточным</w:t>
      </w:r>
      <w:proofErr w:type="spellEnd"/>
      <w:r w:rsidRPr="005447F8">
        <w:rPr>
          <w:sz w:val="24"/>
          <w:szCs w:val="24"/>
        </w:rPr>
        <w:t xml:space="preserve"> соплом и шлангов. Раствор должен приготовляться не ранее чем за 10-15 мин до нанесения. </w:t>
      </w:r>
      <w:proofErr w:type="gramStart"/>
      <w:r w:rsidRPr="005447F8">
        <w:rPr>
          <w:sz w:val="24"/>
          <w:szCs w:val="24"/>
        </w:rPr>
        <w:t>Приготовление и нанесение ра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твора на защищаемую поверхность откоса осуществляется в следующем порядке: барабан смесителя заполняется необходимым количеством воды, в которую вводится вспенива</w:t>
      </w:r>
      <w:r w:rsidRPr="005447F8">
        <w:rPr>
          <w:sz w:val="24"/>
          <w:szCs w:val="24"/>
        </w:rPr>
        <w:t>ю</w:t>
      </w:r>
      <w:r w:rsidRPr="005447F8">
        <w:rPr>
          <w:sz w:val="24"/>
          <w:szCs w:val="24"/>
        </w:rPr>
        <w:t>щая добавка; воду со вспенивающей добавкой следует перемешивать в течение 1,5-2 мин до получения устойчивой пенной эмульсии; затем в смеситель засыпается попеременно песок и цемент, которые должны непрерывно перемешиваться в течение 4-5 мин;</w:t>
      </w:r>
      <w:proofErr w:type="gramEnd"/>
      <w:r w:rsidRPr="005447F8">
        <w:rPr>
          <w:sz w:val="24"/>
          <w:szCs w:val="24"/>
        </w:rPr>
        <w:t xml:space="preserve"> песок до загрузки в смеситель должен быть просеян через сито с ячейками 3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необходимости использования ускорителей твердения они должны вводиться после перемешивания воды со вспенивающей добавкой и дополнительно перемешиваться в т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чение 1мин;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е)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 xml:space="preserve"> материала на скальную поверхность следует выполнять сверху вниз отдельн</w:t>
      </w:r>
      <w:r w:rsidRPr="005447F8">
        <w:rPr>
          <w:sz w:val="24"/>
          <w:szCs w:val="24"/>
        </w:rPr>
        <w:t>ы</w:t>
      </w:r>
      <w:r w:rsidRPr="005447F8">
        <w:rPr>
          <w:sz w:val="24"/>
          <w:szCs w:val="24"/>
        </w:rPr>
        <w:t>ми захватами шириной 1-2 м, направляя сопло перпендикулярно к покрываемой повер</w:t>
      </w:r>
      <w:r w:rsidRPr="005447F8">
        <w:rPr>
          <w:sz w:val="24"/>
          <w:szCs w:val="24"/>
        </w:rPr>
        <w:t>х</w:t>
      </w:r>
      <w:r w:rsidRPr="005447F8">
        <w:rPr>
          <w:sz w:val="24"/>
          <w:szCs w:val="24"/>
        </w:rPr>
        <w:t>ности; расстояние от среза сопла до покрываемой поверхности должно приниматься ра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 xml:space="preserve">ным при </w:t>
      </w:r>
      <w:proofErr w:type="gramStart"/>
      <w:r w:rsidRPr="005447F8">
        <w:rPr>
          <w:sz w:val="24"/>
          <w:szCs w:val="24"/>
        </w:rPr>
        <w:t>торкрет-бетоне</w:t>
      </w:r>
      <w:proofErr w:type="gramEnd"/>
      <w:r w:rsidRPr="005447F8">
        <w:rPr>
          <w:sz w:val="24"/>
          <w:szCs w:val="24"/>
        </w:rPr>
        <w:t xml:space="preserve"> 0,9-1,1, </w:t>
      </w:r>
      <w:proofErr w:type="spellStart"/>
      <w:r w:rsidRPr="005447F8">
        <w:rPr>
          <w:sz w:val="24"/>
          <w:szCs w:val="24"/>
        </w:rPr>
        <w:t>набрызг</w:t>
      </w:r>
      <w:proofErr w:type="spellEnd"/>
      <w:r w:rsidRPr="005447F8">
        <w:rPr>
          <w:sz w:val="24"/>
          <w:szCs w:val="24"/>
        </w:rPr>
        <w:t xml:space="preserve">-бетоне 1,0-1,2. и </w:t>
      </w:r>
      <w:proofErr w:type="spellStart"/>
      <w:r w:rsidRPr="005447F8">
        <w:rPr>
          <w:sz w:val="24"/>
          <w:szCs w:val="24"/>
        </w:rPr>
        <w:t>аэроцеме</w:t>
      </w:r>
      <w:proofErr w:type="spellEnd"/>
      <w:r w:rsidRPr="005447F8">
        <w:rPr>
          <w:sz w:val="24"/>
          <w:szCs w:val="24"/>
        </w:rPr>
        <w:t xml:space="preserve"> 0,4-0,5 м;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ж) работы по устройству защитных покрытий допускается осуществлять при температ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рах наружного воздуха не ниже минус 5</w:t>
      </w:r>
      <w:proofErr w:type="gramStart"/>
      <w:r w:rsidRPr="005447F8">
        <w:rPr>
          <w:sz w:val="24"/>
          <w:szCs w:val="24"/>
        </w:rPr>
        <w:t>°С</w:t>
      </w:r>
      <w:proofErr w:type="gramEnd"/>
      <w:r w:rsidRPr="005447F8">
        <w:rPr>
          <w:sz w:val="24"/>
          <w:szCs w:val="24"/>
        </w:rPr>
        <w:t xml:space="preserve"> при условии внесения в приготовляемый ра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твор добавок - ускорителей твердения;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з) очистка поверхности откоса от неустойчивых камней, бурение скважин, установка а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 xml:space="preserve">керов и металлической сетки, подача на откос системы шлангов и размещение людей для </w:t>
      </w:r>
      <w:proofErr w:type="spellStart"/>
      <w:r w:rsidRPr="005447F8">
        <w:rPr>
          <w:sz w:val="24"/>
          <w:szCs w:val="24"/>
        </w:rPr>
        <w:t>пневмонабрызга</w:t>
      </w:r>
      <w:proofErr w:type="spellEnd"/>
      <w:r w:rsidRPr="005447F8">
        <w:rPr>
          <w:sz w:val="24"/>
          <w:szCs w:val="24"/>
        </w:rPr>
        <w:t xml:space="preserve"> должны выполняться: в зависимости </w:t>
      </w:r>
      <w:proofErr w:type="spellStart"/>
      <w:r w:rsidRPr="005447F8">
        <w:rPr>
          <w:sz w:val="24"/>
          <w:szCs w:val="24"/>
        </w:rPr>
        <w:t>отглубины</w:t>
      </w:r>
      <w:proofErr w:type="spellEnd"/>
      <w:r w:rsidRPr="005447F8">
        <w:rPr>
          <w:sz w:val="24"/>
          <w:szCs w:val="24"/>
        </w:rPr>
        <w:t> выемки с применением оборудования, указанного в табл. 9.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Таблица 9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"/>
        <w:gridCol w:w="5490"/>
        <w:gridCol w:w="2972"/>
      </w:tblGrid>
      <w:tr w:rsidR="005447F8" w:rsidRPr="005447F8" w:rsidTr="00C633B7">
        <w:trPr>
          <w:trHeight w:val="600"/>
          <w:jc w:val="center"/>
        </w:trPr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 xml:space="preserve">Глубина выемки, </w:t>
            </w:r>
            <w:proofErr w:type="gramStart"/>
            <w:r w:rsidRPr="005447F8">
              <w:rPr>
                <w:sz w:val="24"/>
                <w:szCs w:val="24"/>
              </w:rPr>
              <w:t>м</w:t>
            </w:r>
            <w:proofErr w:type="gramEnd"/>
          </w:p>
        </w:tc>
        <w:tc>
          <w:tcPr>
            <w:tcW w:w="30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Рекомендуемое оборудование для подачи шлангов и размещения рабочих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Расположение</w:t>
            </w:r>
            <w:r w:rsidRPr="005447F8">
              <w:rPr>
                <w:b/>
                <w:bCs/>
                <w:sz w:val="24"/>
                <w:szCs w:val="24"/>
              </w:rPr>
              <w:t> </w:t>
            </w:r>
            <w:r w:rsidRPr="005447F8">
              <w:rPr>
                <w:sz w:val="24"/>
                <w:szCs w:val="24"/>
              </w:rPr>
              <w:t xml:space="preserve">оборудования для </w:t>
            </w:r>
            <w:proofErr w:type="spellStart"/>
            <w:r w:rsidRPr="005447F8">
              <w:rPr>
                <w:sz w:val="24"/>
                <w:szCs w:val="24"/>
              </w:rPr>
              <w:t>пневмонабрызга</w:t>
            </w:r>
            <w:proofErr w:type="spellEnd"/>
          </w:p>
        </w:tc>
      </w:tr>
      <w:tr w:rsidR="005447F8" w:rsidRPr="005447F8" w:rsidTr="00C633B7">
        <w:trPr>
          <w:trHeight w:val="518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До 4</w:t>
            </w:r>
          </w:p>
        </w:tc>
        <w:tc>
          <w:tcPr>
            <w:tcW w:w="3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Инвентарные подмости, автопогрузчики с навесной площадкой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Возле подошвы откоса</w:t>
            </w:r>
          </w:p>
        </w:tc>
      </w:tr>
      <w:tr w:rsidR="005447F8" w:rsidRPr="005447F8" w:rsidTr="00C633B7">
        <w:trPr>
          <w:trHeight w:val="461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4 - 12</w:t>
            </w:r>
          </w:p>
        </w:tc>
        <w:tc>
          <w:tcPr>
            <w:tcW w:w="3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Автопогрузчики с навесной площадкой, гидропод</w:t>
            </w:r>
            <w:r w:rsidRPr="005447F8">
              <w:rPr>
                <w:sz w:val="24"/>
                <w:szCs w:val="24"/>
              </w:rPr>
              <w:t>ъ</w:t>
            </w:r>
            <w:r w:rsidRPr="005447F8">
              <w:rPr>
                <w:sz w:val="24"/>
                <w:szCs w:val="24"/>
              </w:rPr>
              <w:t>емники АГП-12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То же</w:t>
            </w:r>
          </w:p>
        </w:tc>
      </w:tr>
      <w:tr w:rsidR="005447F8" w:rsidRPr="005447F8" w:rsidTr="00C633B7">
        <w:trPr>
          <w:trHeight w:val="24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12 - 35</w:t>
            </w:r>
          </w:p>
        </w:tc>
        <w:tc>
          <w:tcPr>
            <w:tcW w:w="3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Гидроподъемники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»</w:t>
            </w:r>
          </w:p>
        </w:tc>
      </w:tr>
      <w:tr w:rsidR="005447F8" w:rsidRPr="005447F8" w:rsidTr="00C633B7">
        <w:trPr>
          <w:trHeight w:val="720"/>
          <w:jc w:val="center"/>
        </w:trPr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8 - 35 и более</w:t>
            </w:r>
          </w:p>
        </w:tc>
        <w:tc>
          <w:tcPr>
            <w:tcW w:w="30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Подвесные люльки на базе лебедок (ручных, эле</w:t>
            </w:r>
            <w:r w:rsidRPr="005447F8">
              <w:rPr>
                <w:sz w:val="24"/>
                <w:szCs w:val="24"/>
              </w:rPr>
              <w:t>к</w:t>
            </w:r>
            <w:r w:rsidRPr="005447F8">
              <w:rPr>
                <w:sz w:val="24"/>
                <w:szCs w:val="24"/>
              </w:rPr>
              <w:t>трических) грузоподъемностью не менее 5 т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На площадке за бровкой в</w:t>
            </w:r>
            <w:r w:rsidRPr="005447F8">
              <w:rPr>
                <w:sz w:val="24"/>
                <w:szCs w:val="24"/>
              </w:rPr>
              <w:t>ы</w:t>
            </w:r>
            <w:r w:rsidRPr="005447F8">
              <w:rPr>
                <w:sz w:val="24"/>
                <w:szCs w:val="24"/>
              </w:rPr>
              <w:t>емки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В тех случаях, когда отсутствует оборудование, указанное в табл. 9, подготовительные работы и </w:t>
      </w:r>
      <w:proofErr w:type="spellStart"/>
      <w:r w:rsidRPr="005447F8">
        <w:rPr>
          <w:sz w:val="24"/>
          <w:szCs w:val="24"/>
        </w:rPr>
        <w:t>пневмонабрызг</w:t>
      </w:r>
      <w:proofErr w:type="spellEnd"/>
      <w:r w:rsidRPr="005447F8">
        <w:rPr>
          <w:sz w:val="24"/>
          <w:szCs w:val="24"/>
        </w:rPr>
        <w:t xml:space="preserve"> допускается производить с помощью верхолазов с использов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нием скальной техники альпинизма;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и) в зависимости от климатических условий нанесенное покрытие следует поливать ра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пыленной водой с частотой, указанной в табл. 10.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Первые трое суток с момента нанесения </w:t>
      </w:r>
      <w:proofErr w:type="spellStart"/>
      <w:r w:rsidRPr="005447F8">
        <w:rPr>
          <w:sz w:val="24"/>
          <w:szCs w:val="24"/>
        </w:rPr>
        <w:t>набрызг-материа</w:t>
      </w:r>
      <w:proofErr w:type="gramStart"/>
      <w:r w:rsidRPr="005447F8">
        <w:rPr>
          <w:sz w:val="24"/>
          <w:szCs w:val="24"/>
        </w:rPr>
        <w:t>.л</w:t>
      </w:r>
      <w:proofErr w:type="gramEnd"/>
      <w:r w:rsidRPr="005447F8">
        <w:rPr>
          <w:sz w:val="24"/>
          <w:szCs w:val="24"/>
        </w:rPr>
        <w:t>ов</w:t>
      </w:r>
      <w:proofErr w:type="spellEnd"/>
      <w:r w:rsidRPr="005447F8">
        <w:rPr>
          <w:sz w:val="24"/>
          <w:szCs w:val="24"/>
        </w:rPr>
        <w:t>, а также при нахождении покрытия на солнце число увлажнений следует увеличивать в 1,5 раза против указанного в табл. 10.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Таблица 10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7"/>
        <w:gridCol w:w="1242"/>
        <w:gridCol w:w="1242"/>
        <w:gridCol w:w="1242"/>
        <w:gridCol w:w="1242"/>
      </w:tblGrid>
      <w:tr w:rsidR="005447F8" w:rsidRPr="005447F8" w:rsidTr="00C633B7">
        <w:trPr>
          <w:trHeight w:val="394"/>
          <w:jc w:val="center"/>
        </w:trPr>
        <w:tc>
          <w:tcPr>
            <w:tcW w:w="2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Температура воздуха в тени, °</w:t>
            </w:r>
            <w:proofErr w:type="gramStart"/>
            <w:r w:rsidRPr="005447F8"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20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30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40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50</w:t>
            </w:r>
          </w:p>
        </w:tc>
      </w:tr>
      <w:tr w:rsidR="005447F8" w:rsidRPr="005447F8" w:rsidTr="00C633B7">
        <w:trPr>
          <w:trHeight w:val="528"/>
          <w:jc w:val="center"/>
        </w:trPr>
        <w:tc>
          <w:tcPr>
            <w:tcW w:w="23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Наименьшее число увлажнений облицо</w:t>
            </w:r>
            <w:r w:rsidRPr="005447F8">
              <w:rPr>
                <w:sz w:val="24"/>
                <w:szCs w:val="24"/>
              </w:rPr>
              <w:t>в</w:t>
            </w:r>
            <w:r w:rsidRPr="005447F8">
              <w:rPr>
                <w:sz w:val="24"/>
                <w:szCs w:val="24"/>
              </w:rPr>
              <w:t>ки в течение суток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4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6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8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пасмурной погоде и отсутствии добавки ускорителя твердения увлажнение защитн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 xml:space="preserve">го покрытия следует производить не позднее чем через 6-10 ч после его устройства, а в жаркую ветреную погоду и при использовании добавок - через 1-2 ч. При относительной </w:t>
      </w:r>
      <w:r w:rsidRPr="005447F8">
        <w:rPr>
          <w:sz w:val="24"/>
          <w:szCs w:val="24"/>
        </w:rPr>
        <w:lastRenderedPageBreak/>
        <w:t>влажности воздуха более 30% защитное покрытие следует увлажнять один раз в сутки, а при температуре наружного воздуха до 5</w:t>
      </w:r>
      <w:proofErr w:type="gramStart"/>
      <w:r w:rsidRPr="005447F8">
        <w:rPr>
          <w:sz w:val="24"/>
          <w:szCs w:val="24"/>
        </w:rPr>
        <w:t>°С</w:t>
      </w:r>
      <w:proofErr w:type="gramEnd"/>
      <w:r w:rsidRPr="005447F8">
        <w:rPr>
          <w:sz w:val="24"/>
          <w:szCs w:val="24"/>
        </w:rPr>
        <w:t xml:space="preserve"> и ниже его увлажнять не следует. Контроль качества </w:t>
      </w:r>
      <w:proofErr w:type="spellStart"/>
      <w:r w:rsidRPr="005447F8">
        <w:rPr>
          <w:sz w:val="24"/>
          <w:szCs w:val="24"/>
        </w:rPr>
        <w:t>пневмонабрызга</w:t>
      </w:r>
      <w:proofErr w:type="spellEnd"/>
      <w:r w:rsidRPr="005447F8">
        <w:rPr>
          <w:sz w:val="24"/>
          <w:szCs w:val="24"/>
        </w:rPr>
        <w:t xml:space="preserve"> и уход за защитным покрытием должны выполнят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ся согласно </w:t>
      </w:r>
      <w:hyperlink r:id="rId105" w:anchor="i2027687" w:tooltip="Методические рекомендации по укреплению откосов земляного полотна в легковыветривающихся скальных породах" w:history="1">
        <w:r w:rsidRPr="005447F8">
          <w:rPr>
            <w:rStyle w:val="a3"/>
            <w:sz w:val="24"/>
            <w:szCs w:val="24"/>
          </w:rPr>
          <w:t>[56]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Технические характеристики основных видов смесительных установок для приготовления сухих смесей, </w:t>
      </w:r>
      <w:proofErr w:type="gramStart"/>
      <w:r w:rsidRPr="005447F8">
        <w:rPr>
          <w:sz w:val="24"/>
          <w:szCs w:val="24"/>
        </w:rPr>
        <w:t>шприц-машин</w:t>
      </w:r>
      <w:proofErr w:type="gramEnd"/>
      <w:r w:rsidRPr="005447F8">
        <w:rPr>
          <w:sz w:val="24"/>
          <w:szCs w:val="24"/>
        </w:rPr>
        <w:t>, цемент-пушек и гидроподъемников приведены в [</w:t>
      </w:r>
      <w:hyperlink r:id="rId106" w:anchor="i1923873" w:tooltip="Строительные машины. Справочник. Машины для строительства промышленных, гражданских, гидротехнических сооружений и дорог, т. 1" w:history="1">
        <w:r w:rsidRPr="005447F8">
          <w:rPr>
            <w:rStyle w:val="a3"/>
            <w:sz w:val="24"/>
            <w:szCs w:val="24"/>
          </w:rPr>
          <w:t>46</w:t>
        </w:r>
      </w:hyperlink>
      <w:r w:rsidRPr="005447F8">
        <w:rPr>
          <w:sz w:val="24"/>
          <w:szCs w:val="24"/>
        </w:rPr>
        <w:t>, </w:t>
      </w:r>
      <w:hyperlink r:id="rId107" w:anchor="i1935025" w:tooltip="Барг И.3., Кутовой Э.Н. и др. Строительные краны (справочное пособие)." w:history="1">
        <w:r w:rsidRPr="005447F8">
          <w:rPr>
            <w:rStyle w:val="a3"/>
            <w:sz w:val="24"/>
            <w:szCs w:val="24"/>
          </w:rPr>
          <w:t>47</w:t>
        </w:r>
      </w:hyperlink>
      <w:r w:rsidRPr="005447F8">
        <w:rPr>
          <w:sz w:val="24"/>
          <w:szCs w:val="24"/>
        </w:rPr>
        <w:t>, </w:t>
      </w:r>
      <w:hyperlink r:id="rId108" w:anchor="i2032358" w:tooltip="Каталог машин, механизмов, оборудования, средств автоматизации и малой механизации, выпускаемых предприятиями Министерства транспортного строительства" w:history="1">
        <w:r w:rsidRPr="005447F8">
          <w:rPr>
            <w:rStyle w:val="a3"/>
            <w:sz w:val="24"/>
            <w:szCs w:val="24"/>
          </w:rPr>
          <w:t>57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b/>
          <w:bCs/>
          <w:sz w:val="24"/>
          <w:szCs w:val="24"/>
        </w:rPr>
        <w:t>Агролесомелиорация</w:t>
      </w:r>
      <w:proofErr w:type="spell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5.22.Мероприятия по </w:t>
      </w:r>
      <w:proofErr w:type="spellStart"/>
      <w:r w:rsidRPr="005447F8">
        <w:rPr>
          <w:sz w:val="24"/>
          <w:szCs w:val="24"/>
        </w:rPr>
        <w:t>агролесомелиорации</w:t>
      </w:r>
      <w:proofErr w:type="spellEnd"/>
      <w:r w:rsidRPr="005447F8">
        <w:rPr>
          <w:sz w:val="24"/>
          <w:szCs w:val="24"/>
        </w:rPr>
        <w:t xml:space="preserve"> должны быть в ряде случаев составной частью общего комплекса защитных и </w:t>
      </w:r>
      <w:proofErr w:type="spellStart"/>
      <w:r w:rsidRPr="005447F8">
        <w:rPr>
          <w:sz w:val="24"/>
          <w:szCs w:val="24"/>
        </w:rPr>
        <w:t>противообвальныхсооружений</w:t>
      </w:r>
      <w:proofErr w:type="spellEnd"/>
      <w:r w:rsidRPr="005447F8">
        <w:rPr>
          <w:sz w:val="24"/>
          <w:szCs w:val="24"/>
        </w:rPr>
        <w:t xml:space="preserve"> и мероприятий и должны предусматриваться для увеличения устойчивости склонов (откосов), армирования грунта корневой системой, осушения грунта, предотвращения эрозии, уменьшения инфильтрации в грунты поверхностных вод, выветривания, образования осыпей и вывалов [</w:t>
      </w:r>
      <w:hyperlink r:id="rId109" w:anchor="i1627117" w:tooltip="СН 519-79. Инструкция по проектированию и строительству противооползневых и противообвальных сооружений" w:history="1">
        <w:r w:rsidRPr="005447F8">
          <w:rPr>
            <w:rStyle w:val="a3"/>
            <w:sz w:val="24"/>
            <w:szCs w:val="24"/>
          </w:rPr>
          <w:t>1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sz w:val="24"/>
          <w:szCs w:val="24"/>
        </w:rPr>
        <w:t>Агролесомелиорация</w:t>
      </w:r>
      <w:proofErr w:type="spellEnd"/>
      <w:r w:rsidRPr="005447F8">
        <w:rPr>
          <w:sz w:val="24"/>
          <w:szCs w:val="24"/>
        </w:rPr>
        <w:t xml:space="preserve"> включает в </w:t>
      </w:r>
      <w:proofErr w:type="spellStart"/>
      <w:r w:rsidRPr="005447F8">
        <w:rPr>
          <w:sz w:val="24"/>
          <w:szCs w:val="24"/>
        </w:rPr>
        <w:t>собя</w:t>
      </w:r>
      <w:proofErr w:type="spellEnd"/>
      <w:r w:rsidRPr="005447F8">
        <w:rPr>
          <w:sz w:val="24"/>
          <w:szCs w:val="24"/>
        </w:rPr>
        <w:t xml:space="preserve"> посев трав, посадку деревьев или кустарн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ков [</w:t>
      </w:r>
      <w:hyperlink r:id="rId110" w:anchor="i1923873" w:tooltip="Строительные машины. Справочник. Машины для строительства промышленных, гражданских, гидротехнических сооружений и дорог, т. 1" w:history="1">
        <w:r w:rsidRPr="005447F8">
          <w:rPr>
            <w:rStyle w:val="a3"/>
            <w:sz w:val="24"/>
            <w:szCs w:val="24"/>
          </w:rPr>
          <w:t>46</w:t>
        </w:r>
      </w:hyperlink>
      <w:r w:rsidRPr="005447F8">
        <w:rPr>
          <w:sz w:val="24"/>
          <w:szCs w:val="24"/>
        </w:rPr>
        <w:t>, </w:t>
      </w:r>
      <w:hyperlink r:id="rId111" w:anchor="i2044960" w:tooltip="Полозов М.А. Лесная защита пути от обвалов" w:history="1">
        <w:r w:rsidRPr="005447F8">
          <w:rPr>
            <w:rStyle w:val="a3"/>
            <w:sz w:val="24"/>
            <w:szCs w:val="24"/>
          </w:rPr>
          <w:t>58</w:t>
        </w:r>
      </w:hyperlink>
      <w:r w:rsidRPr="005447F8">
        <w:rPr>
          <w:sz w:val="24"/>
          <w:szCs w:val="24"/>
        </w:rPr>
        <w:t>, </w:t>
      </w:r>
      <w:hyperlink r:id="rId112" w:anchor="i2052113" w:tooltip="Кузнецов С.Е. Закрепление косогоров растительностью" w:history="1">
        <w:r w:rsidRPr="005447F8">
          <w:rPr>
            <w:rStyle w:val="a3"/>
            <w:sz w:val="24"/>
            <w:szCs w:val="24"/>
          </w:rPr>
          <w:t>59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Посев травы должен осуществляться по слою растительного грунта толщиной не менее 10 см. При недостатке растительного грунта допускается покрывать выветрившиеся скал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ные откосы местным делювиальным грунтом. После прорастания травы следует опред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лять дефектные места повторного посева с удвоенной нормой удобрения.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Посев трав необходимо комбинировать с посадкой кустарников или деревьев, облада</w:t>
      </w:r>
      <w:r w:rsidRPr="005447F8">
        <w:rPr>
          <w:sz w:val="24"/>
          <w:szCs w:val="24"/>
        </w:rPr>
        <w:t>ю</w:t>
      </w:r>
      <w:r w:rsidRPr="005447F8">
        <w:rPr>
          <w:sz w:val="24"/>
          <w:szCs w:val="24"/>
        </w:rPr>
        <w:t>щих развитой корневой системой. Ассортимент древесно-кустарниковой и травяной ра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тительности следует выбирать в зависимости от почвенных и климатических условий.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5.23. На участках интенсивных осыпей следует применять покровно-барьерную защиту из покровной и барьерной растительности. В южных районах в качестве покровной раст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тельности используют лианы и вегетативно размножающиеся кустарники с широкой кр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ной, в качестве барьерной - посадки кустарников и деревьев с большой степенью кущ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ния. В районах с отрицательными зимними температурами воздуха откосы выемок дол</w:t>
      </w:r>
      <w:r w:rsidRPr="005447F8">
        <w:rPr>
          <w:sz w:val="24"/>
          <w:szCs w:val="24"/>
        </w:rPr>
        <w:t>ж</w:t>
      </w:r>
      <w:r w:rsidRPr="005447F8">
        <w:rPr>
          <w:sz w:val="24"/>
          <w:szCs w:val="24"/>
        </w:rPr>
        <w:t>ны быть укреплены боярышником, можжевельником, шиповником и другими мороз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устойчивыми растениями.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5.24. На склонах со смытыми и слабо развитыми почвами деревья и кустарники следует высаживать рядами в лунки или ямы глубиной 0,15-0,35 м. Расстояние между рядами должно приниматься 1,5-2,0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Для лучшего роста и приживаемости трав и лесонасаждений необходимо вносить фо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форные и калийные удобрения; суперфосфат с содержанием 14-20% питательных веществ (норма 300-400 кг на 1 га) и калийную соль или хлористый калий (по150-200 и100-120 кг на 1 га соответственно).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Уход за лесопосадками состоит в периодическом рыхлении почвы на глубину 5-10 см и удалении сорняков. В случае гибели саженцев во втором году их пополняют.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1" w:name="i581588"/>
      <w:r w:rsidRPr="005447F8">
        <w:rPr>
          <w:sz w:val="24"/>
          <w:szCs w:val="24"/>
          <w:u w:val="single"/>
        </w:rPr>
        <w:t>6. УЛАВЛИВАЮЩИЕ СООРУЖЕНИЯ И ГАЛЕРЕИ</w:t>
      </w:r>
      <w:bookmarkEnd w:id="21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Основные положения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6.1. Улавливающие сооружения и устройства следует предусматривать для защиты объе</w:t>
      </w:r>
      <w:r w:rsidRPr="005447F8">
        <w:rPr>
          <w:sz w:val="24"/>
          <w:szCs w:val="24"/>
        </w:rPr>
        <w:t>к</w:t>
      </w:r>
      <w:r w:rsidRPr="005447F8">
        <w:rPr>
          <w:sz w:val="24"/>
          <w:szCs w:val="24"/>
        </w:rPr>
        <w:t>тов от воздействия осыпей, вывалов, падения отдельных обломков, а также небольших обвалов (см. табл. 2 СН 519-79) [</w:t>
      </w:r>
      <w:hyperlink r:id="rId113" w:anchor="i1627117" w:tooltip="СН 519-79. Инструкция по проектированию и строительству противооползневых и противообвальных сооружений" w:history="1">
        <w:r w:rsidRPr="005447F8">
          <w:rPr>
            <w:rStyle w:val="a3"/>
            <w:sz w:val="24"/>
            <w:szCs w:val="24"/>
          </w:rPr>
          <w:t>1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6.2. В зависимости от инженерно-</w:t>
      </w:r>
      <w:proofErr w:type="spellStart"/>
      <w:r w:rsidRPr="005447F8">
        <w:rPr>
          <w:sz w:val="24"/>
          <w:szCs w:val="24"/>
        </w:rPr>
        <w:t>геологическихи</w:t>
      </w:r>
      <w:proofErr w:type="spellEnd"/>
      <w:r w:rsidRPr="005447F8">
        <w:rPr>
          <w:sz w:val="24"/>
          <w:szCs w:val="24"/>
        </w:rPr>
        <w:t xml:space="preserve"> топографических условий противоо</w:t>
      </w:r>
      <w:r w:rsidRPr="005447F8">
        <w:rPr>
          <w:sz w:val="24"/>
          <w:szCs w:val="24"/>
        </w:rPr>
        <w:t>б</w:t>
      </w:r>
      <w:r w:rsidRPr="005447F8">
        <w:rPr>
          <w:sz w:val="24"/>
          <w:szCs w:val="24"/>
        </w:rPr>
        <w:t>вальные улавливающие сооружения могут применяться в виде улавливающих траншей, валов, полок, улавливающих и оградительных стен, сеток и надолб [</w:t>
      </w:r>
      <w:hyperlink r:id="rId114" w:anchor="i1992510" w:tooltip="Peckover Е.L. Treatment of Rock Falls on Railway Lines" w:history="1">
        <w:r w:rsidRPr="005447F8">
          <w:rPr>
            <w:rStyle w:val="a3"/>
            <w:sz w:val="24"/>
            <w:szCs w:val="24"/>
          </w:rPr>
          <w:t>53</w:t>
        </w:r>
      </w:hyperlink>
      <w:r w:rsidRPr="005447F8">
        <w:rPr>
          <w:sz w:val="24"/>
          <w:szCs w:val="24"/>
        </w:rPr>
        <w:t>, </w:t>
      </w:r>
      <w:hyperlink r:id="rId115" w:anchor="i2067993" w:tooltip="Флейшман С.М., Целиков Ф.И. Скальные выемки с путевыми улавливающими траншеями" w:history="1">
        <w:r w:rsidRPr="005447F8">
          <w:rPr>
            <w:rStyle w:val="a3"/>
            <w:sz w:val="24"/>
            <w:szCs w:val="24"/>
          </w:rPr>
          <w:t>60</w:t>
        </w:r>
      </w:hyperlink>
      <w:r w:rsidRPr="005447F8">
        <w:rPr>
          <w:sz w:val="24"/>
          <w:szCs w:val="24"/>
        </w:rPr>
        <w:t>-</w:t>
      </w:r>
      <w:hyperlink r:id="rId116" w:anchor="i2095932" w:tooltip="Couvert J. L'eboulement d'ene entre Nice et Menton.La reconstruction" w:history="1">
        <w:r w:rsidRPr="005447F8">
          <w:rPr>
            <w:rStyle w:val="a3"/>
            <w:sz w:val="24"/>
            <w:szCs w:val="24"/>
          </w:rPr>
          <w:t>66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6.3. Улавливающие сооружения в виде траншей и валов, а также стены и сетки можно располагать непосредственно у подошвы откоса (склона) и на склоне.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Улавливающие полки и галереи следует устраивать только у подошвы откосов (склонов), а надолбы - на склонах.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6.4. Улавливающие траншеи и полки с бордюром (</w:t>
      </w:r>
      <w:hyperlink r:id="rId117" w:anchor="i592034" w:tooltip="рис. 24, а и б" w:history="1">
        <w:r w:rsidRPr="005447F8">
          <w:rPr>
            <w:rStyle w:val="a3"/>
            <w:sz w:val="24"/>
            <w:szCs w:val="24"/>
          </w:rPr>
          <w:t>рис. 24, </w:t>
        </w:r>
        <w:r w:rsidRPr="005447F8">
          <w:rPr>
            <w:rStyle w:val="a3"/>
            <w:i/>
            <w:iCs/>
            <w:sz w:val="24"/>
            <w:szCs w:val="24"/>
          </w:rPr>
          <w:t>а </w:t>
        </w:r>
        <w:proofErr w:type="gramStart"/>
        <w:r w:rsidRPr="005447F8">
          <w:rPr>
            <w:rStyle w:val="a3"/>
            <w:sz w:val="24"/>
            <w:szCs w:val="24"/>
          </w:rPr>
          <w:t>и </w:t>
        </w:r>
        <w:r w:rsidRPr="005447F8">
          <w:rPr>
            <w:rStyle w:val="a3"/>
            <w:i/>
            <w:iCs/>
            <w:sz w:val="24"/>
            <w:szCs w:val="24"/>
          </w:rPr>
          <w:t>б</w:t>
        </w:r>
        <w:proofErr w:type="gramEnd"/>
      </w:hyperlink>
      <w:r w:rsidRPr="005447F8">
        <w:rPr>
          <w:sz w:val="24"/>
          <w:szCs w:val="24"/>
        </w:rPr>
        <w:t xml:space="preserve">) у подошвы откосов или </w:t>
      </w:r>
      <w:proofErr w:type="spellStart"/>
      <w:r w:rsidRPr="005447F8">
        <w:rPr>
          <w:sz w:val="24"/>
          <w:szCs w:val="24"/>
        </w:rPr>
        <w:t>обвалоопасных</w:t>
      </w:r>
      <w:proofErr w:type="spellEnd"/>
      <w:r w:rsidRPr="005447F8">
        <w:rPr>
          <w:sz w:val="24"/>
          <w:szCs w:val="24"/>
        </w:rPr>
        <w:t xml:space="preserve"> склонов следует проектировать для защиты объектов от падения обломков скального грунта при высоте откосов (склонов) до 60 м и крутизне их более 35°.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6.5. Улавливающие валы (см </w:t>
      </w:r>
      <w:hyperlink r:id="rId118" w:anchor="i592034" w:tooltip="рис. 24, в" w:history="1">
        <w:r w:rsidRPr="005447F8">
          <w:rPr>
            <w:rStyle w:val="a3"/>
            <w:sz w:val="24"/>
            <w:szCs w:val="24"/>
          </w:rPr>
          <w:t xml:space="preserve">рис. 24, </w:t>
        </w:r>
        <w:proofErr w:type="gramStart"/>
        <w:r w:rsidRPr="005447F8">
          <w:rPr>
            <w:rStyle w:val="a3"/>
            <w:sz w:val="24"/>
            <w:szCs w:val="24"/>
          </w:rPr>
          <w:t>в</w:t>
        </w:r>
        <w:proofErr w:type="gramEnd"/>
      </w:hyperlink>
      <w:r w:rsidRPr="005447F8">
        <w:rPr>
          <w:sz w:val="24"/>
          <w:szCs w:val="24"/>
        </w:rPr>
        <w:t xml:space="preserve">) следует располагать </w:t>
      </w:r>
      <w:proofErr w:type="gramStart"/>
      <w:r w:rsidRPr="005447F8">
        <w:rPr>
          <w:sz w:val="24"/>
          <w:szCs w:val="24"/>
        </w:rPr>
        <w:t>у</w:t>
      </w:r>
      <w:proofErr w:type="gramEnd"/>
      <w:r w:rsidRPr="005447F8">
        <w:rPr>
          <w:sz w:val="24"/>
          <w:szCs w:val="24"/>
        </w:rPr>
        <w:t xml:space="preserve"> подошвы затяжных склонов (при высоте их более 60 м), являющихся самостоятельными источниками скально-обвальной опасности, когда расстояние между подошвой склона и защищаемым объектом достаточно для их размещения.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6.6. Улавливающие валы на склонах (см. </w:t>
      </w:r>
      <w:hyperlink r:id="rId119" w:anchor="i592034" w:tooltip="рис. 24, г" w:history="1">
        <w:r w:rsidRPr="005447F8">
          <w:rPr>
            <w:rStyle w:val="a3"/>
            <w:sz w:val="24"/>
            <w:szCs w:val="24"/>
          </w:rPr>
          <w:t>рис. 24, </w:t>
        </w:r>
        <w:r w:rsidRPr="005447F8">
          <w:rPr>
            <w:rStyle w:val="a3"/>
            <w:i/>
            <w:iCs/>
            <w:sz w:val="24"/>
            <w:szCs w:val="24"/>
          </w:rPr>
          <w:t>г</w:t>
        </w:r>
      </w:hyperlink>
      <w:r w:rsidRPr="005447F8">
        <w:rPr>
          <w:i/>
          <w:iCs/>
          <w:sz w:val="24"/>
          <w:szCs w:val="24"/>
        </w:rPr>
        <w:t>) </w:t>
      </w:r>
      <w:r w:rsidRPr="005447F8">
        <w:rPr>
          <w:sz w:val="24"/>
          <w:szCs w:val="24"/>
        </w:rPr>
        <w:t>целесообразно проектировать при кр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тизне их до 25° на высоте не более 30-50 м над защищаемым объектом.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5A8B779C" wp14:editId="3378847F">
            <wp:extent cx="4963795" cy="3634105"/>
            <wp:effectExtent l="0" t="0" r="8255" b="4445"/>
            <wp:docPr id="272" name="Рисунок 272" descr="http://txt.g-ost.ru/46/46383/x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txt.g-ost.ru/46/46383/x088.gif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795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2" w:name="i592034"/>
      <w:r w:rsidRPr="005447F8">
        <w:rPr>
          <w:b/>
          <w:bCs/>
          <w:sz w:val="24"/>
          <w:szCs w:val="24"/>
          <w:u w:val="single"/>
        </w:rPr>
        <w:t>Рис. 24</w:t>
      </w:r>
      <w:bookmarkEnd w:id="22"/>
      <w:r w:rsidRPr="005447F8">
        <w:rPr>
          <w:sz w:val="24"/>
          <w:szCs w:val="24"/>
        </w:rPr>
        <w:t>. Схемы противообвальных улавливающих сооружений: </w:t>
      </w:r>
      <w:r w:rsidRPr="005447F8">
        <w:rPr>
          <w:i/>
          <w:iCs/>
          <w:sz w:val="24"/>
          <w:szCs w:val="24"/>
        </w:rPr>
        <w:t>а </w:t>
      </w:r>
      <w:r w:rsidRPr="005447F8">
        <w:rPr>
          <w:sz w:val="24"/>
          <w:szCs w:val="24"/>
        </w:rPr>
        <w:t>- путевая траншея; </w:t>
      </w:r>
      <w:r w:rsidRPr="005447F8">
        <w:rPr>
          <w:i/>
          <w:iCs/>
          <w:sz w:val="24"/>
          <w:szCs w:val="24"/>
        </w:rPr>
        <w:t>б </w:t>
      </w:r>
      <w:r w:rsidRPr="005447F8">
        <w:rPr>
          <w:sz w:val="24"/>
          <w:szCs w:val="24"/>
        </w:rPr>
        <w:t>- улавливающая полка с бордюром; </w:t>
      </w:r>
      <w:r w:rsidRPr="005447F8">
        <w:rPr>
          <w:i/>
          <w:iCs/>
          <w:sz w:val="24"/>
          <w:szCs w:val="24"/>
        </w:rPr>
        <w:t>в </w:t>
      </w:r>
      <w:r w:rsidRPr="005447F8">
        <w:rPr>
          <w:sz w:val="24"/>
          <w:szCs w:val="24"/>
        </w:rPr>
        <w:t>- улавливающий вал у подошвы склона; </w:t>
      </w:r>
      <w:r w:rsidRPr="005447F8">
        <w:rPr>
          <w:i/>
          <w:iCs/>
          <w:sz w:val="24"/>
          <w:szCs w:val="24"/>
        </w:rPr>
        <w:t>г </w:t>
      </w:r>
      <w:r w:rsidRPr="005447F8">
        <w:rPr>
          <w:sz w:val="24"/>
          <w:szCs w:val="24"/>
        </w:rPr>
        <w:t>- улавлив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ющий вал на склоне; </w:t>
      </w:r>
      <w:r w:rsidRPr="005447F8">
        <w:rPr>
          <w:i/>
          <w:iCs/>
          <w:sz w:val="24"/>
          <w:szCs w:val="24"/>
        </w:rPr>
        <w:t>д </w:t>
      </w:r>
      <w:r w:rsidRPr="005447F8">
        <w:rPr>
          <w:sz w:val="24"/>
          <w:szCs w:val="24"/>
        </w:rPr>
        <w:t>- оградительная улавливающая стена; </w:t>
      </w:r>
      <w:r w:rsidRPr="005447F8">
        <w:rPr>
          <w:i/>
          <w:iCs/>
          <w:sz w:val="24"/>
          <w:szCs w:val="24"/>
        </w:rPr>
        <w:t>е </w:t>
      </w:r>
      <w:r w:rsidRPr="005447F8">
        <w:rPr>
          <w:sz w:val="24"/>
          <w:szCs w:val="24"/>
        </w:rPr>
        <w:t>- улавливающая стена; </w:t>
      </w:r>
      <w:proofErr w:type="gramStart"/>
      <w:r w:rsidRPr="005447F8">
        <w:rPr>
          <w:i/>
          <w:iCs/>
          <w:sz w:val="24"/>
          <w:szCs w:val="24"/>
        </w:rPr>
        <w:t>ж</w:t>
      </w:r>
      <w:r w:rsidRPr="005447F8">
        <w:rPr>
          <w:sz w:val="24"/>
          <w:szCs w:val="24"/>
        </w:rPr>
        <w:t>-</w:t>
      </w:r>
      <w:proofErr w:type="gramEnd"/>
      <w:r w:rsidRPr="005447F8">
        <w:rPr>
          <w:sz w:val="24"/>
          <w:szCs w:val="24"/>
        </w:rPr>
        <w:t xml:space="preserve"> улавливающая сетка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6.7. Оградительные улавливающие стены (см. рис. 24, </w:t>
      </w:r>
      <w:r w:rsidRPr="005447F8">
        <w:rPr>
          <w:i/>
          <w:iCs/>
          <w:sz w:val="24"/>
          <w:szCs w:val="24"/>
        </w:rPr>
        <w:t>д) </w:t>
      </w:r>
      <w:r w:rsidRPr="005447F8">
        <w:rPr>
          <w:sz w:val="24"/>
          <w:szCs w:val="24"/>
        </w:rPr>
        <w:t>размещаются у подошвы крутых (свыше 40-45°),относительно невысоких (до 25-30 м) откосов (склонов) для улавливания мелких обломков или задержания осыпающегося скального грунта при выветривании о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косов. Из-за сложности эксплуатации применение этой конструкции рекомендуется огр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ничивать.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6.8. Улавливающие стены следует размещать у подошвы скально-обвальных склонов кр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тизной 25-35° (см. рис. 24, е).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Допускается устройство этих стен также на относительно пологих участках склонов при расположении их на высоте не свыше 30-50 м над защищаемым объектом при условии выполнения требований </w:t>
      </w:r>
      <w:hyperlink r:id="rId121" w:anchor="i933352" w:tooltip="п. 6.46" w:history="1">
        <w:r w:rsidRPr="005447F8">
          <w:rPr>
            <w:rStyle w:val="a3"/>
            <w:sz w:val="24"/>
            <w:szCs w:val="24"/>
          </w:rPr>
          <w:t>п. 6.46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6.9. Улавливающие сетки (см. </w:t>
      </w:r>
      <w:hyperlink r:id="rId122" w:anchor="i592034" w:history="1">
        <w:r w:rsidRPr="005447F8">
          <w:rPr>
            <w:rStyle w:val="a3"/>
            <w:sz w:val="24"/>
            <w:szCs w:val="24"/>
          </w:rPr>
          <w:t>рис. 24, ж</w:t>
        </w:r>
      </w:hyperlink>
      <w:r w:rsidRPr="005447F8">
        <w:rPr>
          <w:sz w:val="24"/>
          <w:szCs w:val="24"/>
        </w:rPr>
        <w:t>)</w:t>
      </w:r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целесообразно использовать в стесненных усл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виях, учитывая, что для их размещения необходимо значительно меньшее пространство, чем для других улавливающих сооружений. Кроме того, их следует предусматривать та</w:t>
      </w:r>
      <w:r w:rsidRPr="005447F8">
        <w:rPr>
          <w:sz w:val="24"/>
          <w:szCs w:val="24"/>
        </w:rPr>
        <w:t>к</w:t>
      </w:r>
      <w:r w:rsidRPr="005447F8">
        <w:rPr>
          <w:sz w:val="24"/>
          <w:szCs w:val="24"/>
        </w:rPr>
        <w:t xml:space="preserve">же для перекрытия </w:t>
      </w:r>
      <w:proofErr w:type="spellStart"/>
      <w:r w:rsidRPr="005447F8">
        <w:rPr>
          <w:sz w:val="24"/>
          <w:szCs w:val="24"/>
        </w:rPr>
        <w:t>обвалоопасных</w:t>
      </w:r>
      <w:proofErr w:type="spellEnd"/>
      <w:r w:rsidRPr="005447F8">
        <w:rPr>
          <w:sz w:val="24"/>
          <w:szCs w:val="24"/>
        </w:rPr>
        <w:t xml:space="preserve"> логов.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6.10. Надолбы должны применяться в комплексе с другими улавливающими сооружени</w:t>
      </w:r>
      <w:r w:rsidRPr="005447F8">
        <w:rPr>
          <w:sz w:val="24"/>
          <w:szCs w:val="24"/>
        </w:rPr>
        <w:t>я</w:t>
      </w:r>
      <w:r w:rsidRPr="005447F8">
        <w:rPr>
          <w:sz w:val="24"/>
          <w:szCs w:val="24"/>
        </w:rPr>
        <w:t>ми (рвами, валами, стенами, сетями и др.) на затяжных склонах крутизной до 30°.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6.11. В отдельных случаях допускается устраивать улавливающие сооружения в нескол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ко ярусов, располагая их горизонтальными рядами или наклонно (для изменения напра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ления движения скальных обломков).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6.12. В качестве временных улавливающих сооружений возможно применение ловушек из различных местных материалов или их сочетаний (бревен, брусьев, </w:t>
      </w:r>
      <w:proofErr w:type="spellStart"/>
      <w:r w:rsidRPr="005447F8">
        <w:rPr>
          <w:sz w:val="24"/>
          <w:szCs w:val="24"/>
        </w:rPr>
        <w:t>старогодных</w:t>
      </w:r>
      <w:proofErr w:type="spellEnd"/>
      <w:r w:rsidRPr="005447F8">
        <w:rPr>
          <w:sz w:val="24"/>
          <w:szCs w:val="24"/>
        </w:rPr>
        <w:t xml:space="preserve"> шпал и рельсов, камня и др.).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lastRenderedPageBreak/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317FDA66" wp14:editId="10EA41DD">
            <wp:extent cx="3538855" cy="3871595"/>
            <wp:effectExtent l="0" t="0" r="4445" b="0"/>
            <wp:docPr id="271" name="Рисунок 271" descr="http://txt.g-ost.ru/46/46383/x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txt.g-ost.ru/46/46383/x090.gif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855" cy="387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Рис.25</w:t>
      </w:r>
      <w:r w:rsidRPr="005447F8">
        <w:rPr>
          <w:sz w:val="24"/>
          <w:szCs w:val="24"/>
        </w:rPr>
        <w:t xml:space="preserve">. Схема </w:t>
      </w:r>
      <w:proofErr w:type="spellStart"/>
      <w:r w:rsidRPr="005447F8">
        <w:rPr>
          <w:sz w:val="24"/>
          <w:szCs w:val="24"/>
        </w:rPr>
        <w:t>противообвальнойгалереи</w:t>
      </w:r>
      <w:proofErr w:type="spellEnd"/>
      <w:r w:rsidRPr="005447F8">
        <w:rPr>
          <w:sz w:val="24"/>
          <w:szCs w:val="24"/>
        </w:rPr>
        <w:t>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 амортизирующая отсыпка;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2 - перекрытие;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3 - нагорная стена;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4 - низовая опора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6.13. Защитные противообвальные галереи следует размещать на обвальных участках ж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лезных, автомобильных и пешеходных дорог в случаях, когда устройство более простых противообвальных устройств и сооружений практически неосуществимо или экономич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ски нецелесообразно [</w:t>
      </w:r>
      <w:hyperlink r:id="rId124" w:anchor="i1627117" w:tooltip="СН 519-79. Инструкция по проектированию и строительству противооползневых и противообвальных сооружений" w:history="1">
        <w:r w:rsidRPr="005447F8">
          <w:rPr>
            <w:rStyle w:val="a3"/>
            <w:sz w:val="24"/>
            <w:szCs w:val="24"/>
          </w:rPr>
          <w:t>1</w:t>
        </w:r>
      </w:hyperlink>
      <w:r w:rsidRPr="005447F8">
        <w:rPr>
          <w:sz w:val="24"/>
          <w:szCs w:val="24"/>
        </w:rPr>
        <w:t>]. При этом очаги обвала должны находиться на достаточном ра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стоянии от галерей, исключающем возможность прямого падения на их кровлю скальных обломков (рис. 25).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6.14. Для уменьшения динамического воздействия скальных обломков на противообвал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ные улавливающие стены и галереи необходимо устраивать амортизирующие грунтовые отсыпки. В улавливающих сетях с этой целью рекомендуется устраивать дублирующие оттяжки.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Улавливающие сооружения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6.15. Проектирование противообвальных улавливающих стен должно включать определ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ние габаритных размеров сооружений, а также расчет их на прочность и устойч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вость [</w:t>
      </w:r>
      <w:hyperlink r:id="rId125" w:anchor="i1631409" w:tooltip="Ройнишвили Н.М. Защита железнодорожного пути от горных обвалов и осыпей" w:history="1">
        <w:r w:rsidRPr="005447F8">
          <w:rPr>
            <w:rStyle w:val="a3"/>
            <w:sz w:val="24"/>
            <w:szCs w:val="24"/>
          </w:rPr>
          <w:t>2</w:t>
        </w:r>
      </w:hyperlink>
      <w:r w:rsidRPr="005447F8">
        <w:rPr>
          <w:sz w:val="24"/>
          <w:szCs w:val="24"/>
        </w:rPr>
        <w:t>, </w:t>
      </w:r>
      <w:hyperlink r:id="rId126" w:anchor="i2084845" w:tooltip="Ройнишвили Н.М. Таблицы и графики для расчета габаритных размеров противообвальных защитных сооружений" w:history="1">
        <w:r w:rsidRPr="005447F8">
          <w:rPr>
            <w:rStyle w:val="a3"/>
            <w:sz w:val="24"/>
            <w:szCs w:val="24"/>
          </w:rPr>
          <w:t>63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3" w:name="i608648"/>
      <w:r w:rsidRPr="005447F8">
        <w:rPr>
          <w:sz w:val="24"/>
          <w:szCs w:val="24"/>
          <w:u w:val="single"/>
        </w:rPr>
        <w:t>6.16</w:t>
      </w:r>
      <w:bookmarkEnd w:id="23"/>
      <w:r w:rsidRPr="005447F8">
        <w:rPr>
          <w:sz w:val="24"/>
          <w:szCs w:val="24"/>
        </w:rPr>
        <w:t>. Габаритные размеры улавливающих устройств и сооружений следует назначать из условия исключения возможности перелета и выскакивания скальных обломков, пада</w:t>
      </w:r>
      <w:r w:rsidRPr="005447F8">
        <w:rPr>
          <w:sz w:val="24"/>
          <w:szCs w:val="24"/>
        </w:rPr>
        <w:t>ю</w:t>
      </w:r>
      <w:r w:rsidRPr="005447F8">
        <w:rPr>
          <w:sz w:val="24"/>
          <w:szCs w:val="24"/>
        </w:rPr>
        <w:t>щих со склона. Габаритные размеры стен следует определять расчетом на перелет, вык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 xml:space="preserve">тывание и подскакивание скальных обломков. Расчетом </w:t>
      </w:r>
      <w:proofErr w:type="spellStart"/>
      <w:r w:rsidRPr="005447F8">
        <w:rPr>
          <w:sz w:val="24"/>
          <w:szCs w:val="24"/>
        </w:rPr>
        <w:t>наперелет</w:t>
      </w:r>
      <w:proofErr w:type="spellEnd"/>
      <w:r w:rsidRPr="005447F8">
        <w:rPr>
          <w:sz w:val="24"/>
          <w:szCs w:val="24"/>
        </w:rPr>
        <w:t xml:space="preserve"> определяются высота стен и их месторасположение. Расчетом на выкатывание и подскакивание устанавливается необходимая глубина </w:t>
      </w:r>
      <w:proofErr w:type="spellStart"/>
      <w:r w:rsidRPr="005447F8">
        <w:rPr>
          <w:sz w:val="24"/>
          <w:szCs w:val="24"/>
        </w:rPr>
        <w:t>застенных</w:t>
      </w:r>
      <w:proofErr w:type="spellEnd"/>
      <w:r w:rsidRPr="005447F8">
        <w:rPr>
          <w:sz w:val="24"/>
          <w:szCs w:val="24"/>
        </w:rPr>
        <w:t xml:space="preserve"> пазух, при которой исключается возможность попадания скальных обломков на защищаемый объект.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6.17. Прочность и устойчивость конструкций улавливающих устройств и сооружений сл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дует проверять на статическую нагрузку от</w:t>
      </w:r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амортизирующей отсыпки и обвальных масс, а также на удар скальных обломков.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6.18. Проектирование противообвальных улавливающих стен должно выполняться в такой последовательности: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определение расчетной, скорости падающих скальных обломков в зоне расположения сооружения;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установление расчетной величины падающих обломков;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определение габаритных размеров стен;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расчет на статическую нагрузку основных размеров несущей конструкции сооружения;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проверка несущей конструкции сооружения на динамическую нагрузку от удара скал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ных обломков.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4" w:name="i616238"/>
      <w:r w:rsidRPr="005447F8">
        <w:rPr>
          <w:sz w:val="24"/>
          <w:szCs w:val="24"/>
          <w:u w:val="single"/>
        </w:rPr>
        <w:t>6.19</w:t>
      </w:r>
      <w:bookmarkEnd w:id="24"/>
      <w:r w:rsidRPr="005447F8">
        <w:rPr>
          <w:sz w:val="24"/>
          <w:szCs w:val="24"/>
        </w:rPr>
        <w:t xml:space="preserve">. Расчетную скорость падающих обломков рекомендуется определять в зависимости от типа </w:t>
      </w:r>
      <w:proofErr w:type="spellStart"/>
      <w:r w:rsidRPr="005447F8">
        <w:rPr>
          <w:sz w:val="24"/>
          <w:szCs w:val="24"/>
        </w:rPr>
        <w:t>поперечногопрофиля</w:t>
      </w:r>
      <w:proofErr w:type="spellEnd"/>
      <w:r w:rsidRPr="005447F8">
        <w:rPr>
          <w:sz w:val="24"/>
          <w:szCs w:val="24"/>
        </w:rPr>
        <w:t xml:space="preserve"> нагорного откоса или склона (</w:t>
      </w:r>
      <w:hyperlink r:id="rId127" w:anchor="i1323240" w:tooltip="Приложение 11" w:history="1">
        <w:r w:rsidRPr="005447F8">
          <w:rPr>
            <w:rStyle w:val="a3"/>
            <w:sz w:val="24"/>
            <w:szCs w:val="24"/>
          </w:rPr>
          <w:t>приложение 11</w:t>
        </w:r>
      </w:hyperlink>
      <w:r w:rsidRPr="005447F8">
        <w:rPr>
          <w:sz w:val="24"/>
          <w:szCs w:val="24"/>
        </w:rPr>
        <w:t> </w:t>
      </w:r>
      <w:hyperlink r:id="rId128" w:anchor="i1631409" w:tooltip="Ройнишвили Н.М. Защита железнодорожного пути от горных обвалов и осыпей" w:history="1">
        <w:r w:rsidRPr="005447F8">
          <w:rPr>
            <w:rStyle w:val="a3"/>
            <w:sz w:val="24"/>
            <w:szCs w:val="24"/>
          </w:rPr>
          <w:t>[2]</w:t>
        </w:r>
      </w:hyperlink>
      <w:r w:rsidRPr="005447F8">
        <w:rPr>
          <w:sz w:val="24"/>
          <w:szCs w:val="24"/>
        </w:rPr>
        <w:t>). Расчетная скорость может быть также определена па ЭВМ </w:t>
      </w:r>
      <w:hyperlink r:id="rId129" w:anchor="i2102173" w:tooltip="Лурье Г.К., Местергази В.Е., Песов А.И., Целиков Ф.И. Определение вероятностных характеристик камнепадов" w:history="1">
        <w:r w:rsidRPr="005447F8">
          <w:rPr>
            <w:rStyle w:val="a3"/>
            <w:sz w:val="24"/>
            <w:szCs w:val="24"/>
          </w:rPr>
          <w:t>[67]</w:t>
        </w:r>
      </w:hyperlink>
      <w:r w:rsidRPr="005447F8">
        <w:rPr>
          <w:sz w:val="24"/>
          <w:szCs w:val="24"/>
        </w:rPr>
        <w:t> (</w:t>
      </w:r>
      <w:hyperlink r:id="rId130" w:anchor="i1387283" w:tooltip="Приложение 12." w:history="1">
        <w:r w:rsidRPr="005447F8">
          <w:rPr>
            <w:rStyle w:val="a3"/>
            <w:sz w:val="24"/>
            <w:szCs w:val="24"/>
          </w:rPr>
          <w:t>приложение 12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5" w:name="i623061"/>
      <w:r w:rsidRPr="005447F8">
        <w:rPr>
          <w:sz w:val="24"/>
          <w:szCs w:val="24"/>
          <w:u w:val="single"/>
        </w:rPr>
        <w:t>6.20</w:t>
      </w:r>
      <w:bookmarkEnd w:id="25"/>
      <w:r w:rsidRPr="005447F8">
        <w:rPr>
          <w:sz w:val="24"/>
          <w:szCs w:val="24"/>
        </w:rPr>
        <w:t>. Расчетная величина скальных обломков определяется на основании статистических характеристик распределения их фактической крупности по многолетним наблюдениям за падением обломков скальных грунтов в пределах защищаемого участка.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 xml:space="preserve">При отсутствии многолетних наблюдений за падением скальных обломков их расчетная величина может определяться в зависимости от потенциальной </w:t>
      </w:r>
      <w:proofErr w:type="spellStart"/>
      <w:r w:rsidRPr="005447F8">
        <w:rPr>
          <w:sz w:val="24"/>
          <w:szCs w:val="24"/>
        </w:rPr>
        <w:t>блочности</w:t>
      </w:r>
      <w:proofErr w:type="spellEnd"/>
      <w:r w:rsidRPr="005447F8">
        <w:rPr>
          <w:sz w:val="24"/>
          <w:szCs w:val="24"/>
        </w:rPr>
        <w:t xml:space="preserve"> скальных гру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тов </w:t>
      </w:r>
      <w:hyperlink r:id="rId131" w:anchor="i2112642" w:tooltip="Целиков Ф.И., Песов А.И. К вопросу расчета противообвальных сооружений на динамическое воздействие" w:history="1">
        <w:r w:rsidRPr="005447F8">
          <w:rPr>
            <w:rStyle w:val="a3"/>
            <w:sz w:val="24"/>
            <w:szCs w:val="24"/>
          </w:rPr>
          <w:t>[68]</w:t>
        </w:r>
      </w:hyperlink>
      <w:r w:rsidRPr="005447F8">
        <w:rPr>
          <w:sz w:val="24"/>
          <w:szCs w:val="24"/>
        </w:rPr>
        <w:t>, слагающих откос или склон (</w:t>
      </w:r>
      <w:hyperlink r:id="rId132" w:anchor="i1411841" w:tooltip="Приложение 13" w:history="1">
        <w:r w:rsidRPr="005447F8">
          <w:rPr>
            <w:rStyle w:val="a3"/>
            <w:sz w:val="24"/>
            <w:szCs w:val="24"/>
          </w:rPr>
          <w:t>приложение 13</w:t>
        </w:r>
      </w:hyperlink>
      <w:r w:rsidRPr="005447F8">
        <w:rPr>
          <w:sz w:val="24"/>
          <w:szCs w:val="24"/>
        </w:rPr>
        <w:t xml:space="preserve">), и уточняться путем опытного их </w:t>
      </w:r>
      <w:proofErr w:type="spellStart"/>
      <w:r w:rsidRPr="005447F8">
        <w:rPr>
          <w:sz w:val="24"/>
          <w:szCs w:val="24"/>
        </w:rPr>
        <w:t>сбрасынания</w:t>
      </w:r>
      <w:proofErr w:type="spellEnd"/>
      <w:r w:rsidRPr="005447F8">
        <w:rPr>
          <w:sz w:val="24"/>
          <w:szCs w:val="24"/>
        </w:rPr>
        <w:t xml:space="preserve"> с нагорного откоса (склона) по направлению эксплуатируемого или проект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руемого объекта.</w:t>
      </w:r>
      <w:proofErr w:type="gramEnd"/>
      <w:r w:rsidRPr="005447F8">
        <w:rPr>
          <w:sz w:val="24"/>
          <w:szCs w:val="24"/>
        </w:rPr>
        <w:t xml:space="preserve"> Расчет может </w:t>
      </w:r>
      <w:proofErr w:type="spellStart"/>
      <w:r w:rsidRPr="005447F8">
        <w:rPr>
          <w:sz w:val="24"/>
          <w:szCs w:val="24"/>
        </w:rPr>
        <w:t>произподиться</w:t>
      </w:r>
      <w:proofErr w:type="spellEnd"/>
      <w:r w:rsidRPr="005447F8">
        <w:rPr>
          <w:sz w:val="24"/>
          <w:szCs w:val="24"/>
        </w:rPr>
        <w:t xml:space="preserve"> также на ЭВМ (</w:t>
      </w:r>
      <w:hyperlink r:id="rId133" w:anchor="i1387283" w:tooltip="Приложение 12." w:history="1">
        <w:r w:rsidRPr="005447F8">
          <w:rPr>
            <w:rStyle w:val="a3"/>
            <w:sz w:val="24"/>
            <w:szCs w:val="24"/>
          </w:rPr>
          <w:t>см. приложение 12).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6.21. Габаритные размеры противообвальных улавливающих стен рекомендуется опред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лять по таблицам и графикам </w:t>
      </w:r>
      <w:hyperlink r:id="rId134" w:anchor="i2084845" w:history="1">
        <w:r w:rsidRPr="005447F8">
          <w:rPr>
            <w:rStyle w:val="a3"/>
            <w:sz w:val="24"/>
            <w:szCs w:val="24"/>
          </w:rPr>
          <w:t>[63]</w:t>
        </w:r>
      </w:hyperlink>
      <w:r w:rsidRPr="005447F8">
        <w:rPr>
          <w:sz w:val="24"/>
          <w:szCs w:val="24"/>
        </w:rPr>
        <w:t> в соответствии с методикой, приведенной в </w:t>
      </w:r>
      <w:hyperlink r:id="rId135" w:anchor="i1438512" w:tooltip="Приложение 14" w:history="1">
        <w:r w:rsidRPr="005447F8">
          <w:rPr>
            <w:rStyle w:val="a3"/>
            <w:sz w:val="24"/>
            <w:szCs w:val="24"/>
          </w:rPr>
          <w:t>приложении 14.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6" w:name="i634215"/>
      <w:r w:rsidRPr="005447F8">
        <w:rPr>
          <w:sz w:val="24"/>
          <w:szCs w:val="24"/>
          <w:u w:val="single"/>
        </w:rPr>
        <w:t>6.22.</w:t>
      </w:r>
      <w:bookmarkEnd w:id="26"/>
      <w:r w:rsidRPr="005447F8">
        <w:rPr>
          <w:sz w:val="24"/>
          <w:szCs w:val="24"/>
        </w:rPr>
        <w:t> Расчет противообвальных защитных сооружений должен производиться в соотве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ствии с требованиями глав СНиП по определению нагрузок и воздействий, проектиров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нию оснований зданий и сооружений, оснований гидротехнических сооружений и по о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новным положениям проектирования речных и морских гидротехнических сооруж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ний [</w:t>
      </w:r>
      <w:hyperlink r:id="rId136" w:anchor="i1627117" w:tooltip="СН 519-79. Инструкция по проектированию и строительству противооползневых и противообвальных сооружений" w:history="1">
        <w:r w:rsidRPr="005447F8">
          <w:rPr>
            <w:rStyle w:val="a3"/>
            <w:sz w:val="24"/>
            <w:szCs w:val="24"/>
          </w:rPr>
          <w:t>1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Оценка прочности и устойчивости производится исходя из приведенного в </w:t>
      </w:r>
      <w:hyperlink r:id="rId137" w:anchor="i92665" w:tooltip="п. 3.5" w:history="1">
        <w:r w:rsidRPr="005447F8">
          <w:rPr>
            <w:rStyle w:val="a3"/>
            <w:sz w:val="24"/>
            <w:szCs w:val="24"/>
          </w:rPr>
          <w:t>п. 3.5</w:t>
        </w:r>
      </w:hyperlink>
      <w:r w:rsidRPr="005447F8">
        <w:rPr>
          <w:sz w:val="24"/>
          <w:szCs w:val="24"/>
        </w:rPr>
        <w:t> условия: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5ED87B7" wp14:editId="047C3573">
            <wp:extent cx="772160" cy="415925"/>
            <wp:effectExtent l="0" t="0" r="8890" b="3175"/>
            <wp:docPr id="270" name="Рисунок 270" descr="http://txt.g-ost.ru/46/46383/x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txt.g-ost.ru/46/46383/x092.gif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41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   </w:t>
      </w:r>
      <w:bookmarkStart w:id="27" w:name="i642780"/>
      <w:r w:rsidRPr="005447F8">
        <w:rPr>
          <w:sz w:val="24"/>
          <w:szCs w:val="24"/>
          <w:u w:val="single"/>
        </w:rPr>
        <w:t>(22)</w:t>
      </w:r>
      <w:bookmarkEnd w:id="27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6.23. При расчете противообвальных улавливающих стен на прочность и устойчивость должны учитываться следующие нагрузки: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постоянные нагрузки (от веса конструкций стен и грунтовой отсыпки при стенах с ра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гружающими консолями);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- временные длительные нагрузки (от бокового давления грунта при накоплении его в </w:t>
      </w:r>
      <w:proofErr w:type="spellStart"/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стенной</w:t>
      </w:r>
      <w:proofErr w:type="spellEnd"/>
      <w:r w:rsidRPr="005447F8">
        <w:rPr>
          <w:sz w:val="24"/>
          <w:szCs w:val="24"/>
        </w:rPr>
        <w:t xml:space="preserve"> пазухе под углом </w:t>
      </w:r>
      <w:r w:rsidRPr="005447F8">
        <w:rPr>
          <w:i/>
          <w:iCs/>
          <w:sz w:val="24"/>
          <w:szCs w:val="24"/>
        </w:rPr>
        <w:t>α</w:t>
      </w:r>
      <w:r w:rsidRPr="005447F8">
        <w:rPr>
          <w:sz w:val="24"/>
          <w:szCs w:val="24"/>
        </w:rPr>
        <w:t>= 20°);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кратковременные нагрузки (от воздействия удара одиночного обломка расчетной кру</w:t>
      </w:r>
      <w:r w:rsidRPr="005447F8">
        <w:rPr>
          <w:sz w:val="24"/>
          <w:szCs w:val="24"/>
        </w:rPr>
        <w:t>п</w:t>
      </w:r>
      <w:r w:rsidRPr="005447F8">
        <w:rPr>
          <w:sz w:val="24"/>
          <w:szCs w:val="24"/>
        </w:rPr>
        <w:t>ности);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особые нагрузки (от сейсмического воздействия).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28" w:name="i657083"/>
      <w:r w:rsidRPr="005447F8">
        <w:rPr>
          <w:sz w:val="24"/>
          <w:szCs w:val="24"/>
          <w:u w:val="single"/>
        </w:rPr>
        <w:t>6.24</w:t>
      </w:r>
      <w:bookmarkEnd w:id="28"/>
      <w:r w:rsidRPr="005447F8">
        <w:rPr>
          <w:sz w:val="24"/>
          <w:szCs w:val="24"/>
        </w:rPr>
        <w:t>. При расчете улавливающей стены на статическую нагрузку рассматривается участок стены длиной 1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 устойчивости всей стены против опрокидывания выполняется по формуле, пол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ченной из выражения (</w:t>
      </w:r>
      <w:hyperlink r:id="rId139" w:anchor="i642780" w:tooltip="формула (22)" w:history="1">
        <w:r w:rsidRPr="005447F8">
          <w:rPr>
            <w:rStyle w:val="a3"/>
            <w:sz w:val="24"/>
            <w:szCs w:val="24"/>
          </w:rPr>
          <w:t>22</w:t>
        </w:r>
      </w:hyperlink>
      <w:r w:rsidRPr="005447F8">
        <w:rPr>
          <w:sz w:val="24"/>
          <w:szCs w:val="24"/>
        </w:rPr>
        <w:t>):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C1B3892" wp14:editId="2B5610EE">
            <wp:extent cx="890905" cy="462915"/>
            <wp:effectExtent l="0" t="0" r="4445" b="0"/>
            <wp:docPr id="269" name="Рисунок 269" descr="http://txt.g-ost.ru/46/46383/x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txt.g-ost.ru/46/46383/x094.gif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</w:t>
      </w:r>
      <w:bookmarkStart w:id="29" w:name="i661719"/>
      <w:r w:rsidRPr="005447F8">
        <w:rPr>
          <w:sz w:val="24"/>
          <w:szCs w:val="24"/>
          <w:u w:val="single"/>
        </w:rPr>
        <w:t>(23)</w:t>
      </w:r>
      <w:bookmarkEnd w:id="29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r w:rsidRPr="005447F8">
        <w:rPr>
          <w:i/>
          <w:iCs/>
          <w:sz w:val="24"/>
          <w:szCs w:val="24"/>
        </w:rPr>
        <w:t>М</w:t>
      </w:r>
      <w:r w:rsidRPr="005447F8">
        <w:rPr>
          <w:i/>
          <w:iCs/>
          <w:sz w:val="24"/>
          <w:szCs w:val="24"/>
          <w:vertAlign w:val="subscript"/>
        </w:rPr>
        <w:t>уд</w:t>
      </w:r>
      <w:r w:rsidRPr="005447F8">
        <w:rPr>
          <w:sz w:val="24"/>
          <w:szCs w:val="24"/>
        </w:rPr>
        <w:t> - расчетный момент удерживающих сил;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1FD456C6" wp14:editId="3011BB61">
            <wp:extent cx="949960" cy="415925"/>
            <wp:effectExtent l="0" t="0" r="2540" b="3175"/>
            <wp:docPr id="268" name="Рисунок 268" descr="http://txt.g-ost.ru/46/46383/x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txt.g-ost.ru/46/46383/x096.gif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41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</w:t>
      </w:r>
      <w:bookmarkStart w:id="30" w:name="i674733"/>
      <w:r w:rsidRPr="005447F8">
        <w:rPr>
          <w:sz w:val="24"/>
          <w:szCs w:val="24"/>
          <w:u w:val="single"/>
        </w:rPr>
        <w:t>(24)</w:t>
      </w:r>
      <w:bookmarkEnd w:id="30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Е</w:t>
      </w:r>
      <w:proofErr w:type="gramStart"/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proofErr w:type="gramEnd"/>
      <w:r w:rsidRPr="005447F8">
        <w:rPr>
          <w:sz w:val="24"/>
          <w:szCs w:val="24"/>
        </w:rPr>
        <w:t> - составляющие удерживающих сил (</w:t>
      </w:r>
      <w:hyperlink r:id="rId142" w:anchor="i708209" w:tooltip="рис. 26, а" w:history="1">
        <w:r w:rsidRPr="005447F8">
          <w:rPr>
            <w:rStyle w:val="a3"/>
            <w:sz w:val="24"/>
            <w:szCs w:val="24"/>
          </w:rPr>
          <w:t>рис. 26, а</w:t>
        </w:r>
      </w:hyperlink>
      <w:r w:rsidRPr="005447F8">
        <w:rPr>
          <w:sz w:val="24"/>
          <w:szCs w:val="24"/>
        </w:rPr>
        <w:t>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lastRenderedPageBreak/>
        <w:t>l</w:t>
      </w:r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r w:rsidRPr="005447F8">
        <w:rPr>
          <w:sz w:val="24"/>
          <w:szCs w:val="24"/>
        </w:rPr>
        <w:t>, - плечи составляющих удерживающих сил относительно оси, проходящей через пере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нее нижнее ребро подошвы фундамента стены;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М</w:t>
      </w:r>
      <w:r w:rsidRPr="005447F8">
        <w:rPr>
          <w:i/>
          <w:iCs/>
          <w:sz w:val="24"/>
          <w:szCs w:val="24"/>
          <w:vertAlign w:val="subscript"/>
        </w:rPr>
        <w:t>опр</w:t>
      </w:r>
      <w:proofErr w:type="spellEnd"/>
      <w:r w:rsidRPr="005447F8">
        <w:rPr>
          <w:i/>
          <w:iCs/>
          <w:sz w:val="24"/>
          <w:szCs w:val="24"/>
          <w:vertAlign w:val="subscript"/>
        </w:rPr>
        <w:t> </w:t>
      </w:r>
      <w:r w:rsidRPr="005447F8">
        <w:rPr>
          <w:sz w:val="24"/>
          <w:szCs w:val="24"/>
        </w:rPr>
        <w:t>- расчетный момент опрокидывающих сил: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334E3CB9" wp14:editId="5B7C5FCB">
            <wp:extent cx="997585" cy="427355"/>
            <wp:effectExtent l="0" t="0" r="0" b="0"/>
            <wp:docPr id="267" name="Рисунок 267" descr="http://txt.g-ost.ru/46/46383/x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txt.g-ost.ru/46/46383/x098.gif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85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</w:t>
      </w:r>
      <w:bookmarkStart w:id="31" w:name="i686864"/>
      <w:r w:rsidRPr="005447F8">
        <w:rPr>
          <w:sz w:val="24"/>
          <w:szCs w:val="24"/>
          <w:u w:val="single"/>
        </w:rPr>
        <w:t>(25)</w:t>
      </w:r>
      <w:bookmarkEnd w:id="31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E</w:t>
      </w:r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составляющие силы активного давления грунта;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l</w:t>
      </w:r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r w:rsidRPr="005447F8">
        <w:rPr>
          <w:sz w:val="24"/>
          <w:szCs w:val="24"/>
        </w:rPr>
        <w:t> - плечи составляющих сил активного давления грунта относительно выбранной точки.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формулах (24) и (25) </w:t>
      </w:r>
      <w:proofErr w:type="gramStart"/>
      <w:r w:rsidRPr="005447F8">
        <w:rPr>
          <w:i/>
          <w:iCs/>
          <w:sz w:val="24"/>
          <w:szCs w:val="24"/>
        </w:rPr>
        <w:t>п</w:t>
      </w:r>
      <w:proofErr w:type="gram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коэффициенты перегрузки, принимаемые с учетом характера нагрузок по табл. 11.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32" w:name="i695818"/>
      <w:r w:rsidRPr="005447F8">
        <w:rPr>
          <w:sz w:val="24"/>
          <w:szCs w:val="24"/>
          <w:u w:val="single"/>
        </w:rPr>
        <w:t>Таблица 11</w:t>
      </w:r>
      <w:bookmarkEnd w:id="32"/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6"/>
        <w:gridCol w:w="4729"/>
        <w:gridCol w:w="2270"/>
      </w:tblGrid>
      <w:tr w:rsidR="005447F8" w:rsidRPr="005447F8" w:rsidTr="00C633B7">
        <w:trPr>
          <w:jc w:val="center"/>
        </w:trPr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Классификация нагр</w:t>
            </w:r>
            <w:r w:rsidRPr="005447F8">
              <w:rPr>
                <w:sz w:val="24"/>
                <w:szCs w:val="24"/>
              </w:rPr>
              <w:t>у</w:t>
            </w:r>
            <w:r w:rsidRPr="005447F8">
              <w:rPr>
                <w:sz w:val="24"/>
                <w:szCs w:val="24"/>
              </w:rPr>
              <w:t>зок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Виды нагрузок</w:t>
            </w:r>
          </w:p>
        </w:tc>
        <w:tc>
          <w:tcPr>
            <w:tcW w:w="12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Коэффициент пер</w:t>
            </w:r>
            <w:r w:rsidRPr="005447F8">
              <w:rPr>
                <w:sz w:val="24"/>
                <w:szCs w:val="24"/>
              </w:rPr>
              <w:t>е</w:t>
            </w:r>
            <w:r w:rsidRPr="005447F8">
              <w:rPr>
                <w:sz w:val="24"/>
                <w:szCs w:val="24"/>
              </w:rPr>
              <w:t>грузки</w:t>
            </w:r>
          </w:p>
        </w:tc>
      </w:tr>
      <w:tr w:rsidR="005447F8" w:rsidRPr="005447F8" w:rsidTr="00C633B7">
        <w:trPr>
          <w:jc w:val="center"/>
        </w:trPr>
        <w:tc>
          <w:tcPr>
            <w:tcW w:w="125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Постоянные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собственного веса строительных ко</w:t>
            </w:r>
            <w:r w:rsidRPr="005447F8">
              <w:rPr>
                <w:sz w:val="24"/>
                <w:szCs w:val="24"/>
              </w:rPr>
              <w:t>н</w:t>
            </w:r>
            <w:r w:rsidRPr="005447F8">
              <w:rPr>
                <w:sz w:val="24"/>
                <w:szCs w:val="24"/>
              </w:rPr>
              <w:t>струкций стен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1,05 (0,95)</w:t>
            </w:r>
          </w:p>
        </w:tc>
      </w:tr>
      <w:tr w:rsidR="005447F8" w:rsidRPr="005447F8" w:rsidTr="00C633B7">
        <w:trPr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бокового давления грунта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1,2 (0,8)</w:t>
            </w:r>
          </w:p>
        </w:tc>
      </w:tr>
      <w:tr w:rsidR="005447F8" w:rsidRPr="005447F8" w:rsidTr="00C633B7">
        <w:trPr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веса грунтовой отсыпки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1,1 (0,9)</w:t>
            </w:r>
          </w:p>
        </w:tc>
      </w:tr>
      <w:tr w:rsidR="005447F8" w:rsidRPr="005447F8" w:rsidTr="00C633B7">
        <w:trPr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Временные длител</w:t>
            </w:r>
            <w:r w:rsidRPr="005447F8">
              <w:rPr>
                <w:sz w:val="24"/>
                <w:szCs w:val="24"/>
              </w:rPr>
              <w:t>ь</w:t>
            </w:r>
            <w:r w:rsidRPr="005447F8">
              <w:rPr>
                <w:sz w:val="24"/>
                <w:szCs w:val="24"/>
              </w:rPr>
              <w:t>ные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бокового давления грунта при макс</w:t>
            </w:r>
            <w:r w:rsidRPr="005447F8">
              <w:rPr>
                <w:sz w:val="24"/>
                <w:szCs w:val="24"/>
              </w:rPr>
              <w:t>и</w:t>
            </w:r>
            <w:r w:rsidRPr="005447F8">
              <w:rPr>
                <w:sz w:val="24"/>
                <w:szCs w:val="24"/>
              </w:rPr>
              <w:t xml:space="preserve">мальном положении его в </w:t>
            </w:r>
            <w:proofErr w:type="spellStart"/>
            <w:r w:rsidRPr="005447F8">
              <w:rPr>
                <w:sz w:val="24"/>
                <w:szCs w:val="24"/>
              </w:rPr>
              <w:t>застенной</w:t>
            </w:r>
            <w:proofErr w:type="spellEnd"/>
            <w:r w:rsidRPr="005447F8">
              <w:rPr>
                <w:sz w:val="24"/>
                <w:szCs w:val="24"/>
              </w:rPr>
              <w:t xml:space="preserve"> пазухе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1,2 (0,8)</w:t>
            </w:r>
          </w:p>
        </w:tc>
      </w:tr>
      <w:tr w:rsidR="005447F8" w:rsidRPr="005447F8" w:rsidTr="00C633B7">
        <w:trPr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Кратковременные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воздействия удара одиночного обломка скальной породы расчетного объема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1,1</w:t>
            </w:r>
          </w:p>
        </w:tc>
      </w:tr>
      <w:tr w:rsidR="005447F8" w:rsidRPr="005447F8" w:rsidTr="00C633B7">
        <w:trPr>
          <w:jc w:val="center"/>
        </w:trPr>
        <w:tc>
          <w:tcPr>
            <w:tcW w:w="12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Особые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От сейсмического воздействия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47F8" w:rsidRPr="005447F8" w:rsidRDefault="005447F8" w:rsidP="005447F8">
            <w:pPr>
              <w:spacing w:after="0" w:line="240" w:lineRule="auto"/>
              <w:rPr>
                <w:sz w:val="24"/>
                <w:szCs w:val="24"/>
              </w:rPr>
            </w:pPr>
            <w:r w:rsidRPr="005447F8">
              <w:rPr>
                <w:sz w:val="24"/>
                <w:szCs w:val="24"/>
              </w:rPr>
              <w:t>1</w:t>
            </w:r>
          </w:p>
        </w:tc>
      </w:tr>
    </w:tbl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Примечание. Указанные в скобках значения коэффициентов перегрузки относятся к сл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чаям, когда применение этих коэффициентов приводит к невыгодному случаю загружения сооружения.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Значение коэффициента сочетания нагрузок </w:t>
      </w:r>
      <w:proofErr w:type="spellStart"/>
      <w:r w:rsidRPr="005447F8">
        <w:rPr>
          <w:i/>
          <w:iCs/>
          <w:sz w:val="24"/>
          <w:szCs w:val="24"/>
        </w:rPr>
        <w:t>п</w:t>
      </w:r>
      <w:r w:rsidRPr="005447F8">
        <w:rPr>
          <w:i/>
          <w:iCs/>
          <w:sz w:val="24"/>
          <w:szCs w:val="24"/>
          <w:vertAlign w:val="subscript"/>
        </w:rPr>
        <w:t>с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должно приниматься в зависимости от 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става учитываемых нагрузок.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воздействии на сооружение постоянных и одной кратковременной нагрузки коэфф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циент сочетания </w:t>
      </w:r>
      <w:proofErr w:type="spellStart"/>
      <w:r w:rsidRPr="005447F8">
        <w:rPr>
          <w:i/>
          <w:iCs/>
          <w:sz w:val="24"/>
          <w:szCs w:val="24"/>
        </w:rPr>
        <w:t>n</w:t>
      </w:r>
      <w:r w:rsidRPr="005447F8">
        <w:rPr>
          <w:i/>
          <w:iCs/>
          <w:sz w:val="24"/>
          <w:szCs w:val="24"/>
          <w:vertAlign w:val="subscript"/>
        </w:rPr>
        <w:t>c</w:t>
      </w:r>
      <w:proofErr w:type="spellEnd"/>
      <w:r w:rsidRPr="005447F8">
        <w:rPr>
          <w:sz w:val="24"/>
          <w:szCs w:val="24"/>
        </w:rPr>
        <w:t> = 1; </w:t>
      </w:r>
      <w:proofErr w:type="spellStart"/>
      <w:r w:rsidRPr="005447F8">
        <w:rPr>
          <w:sz w:val="24"/>
          <w:szCs w:val="24"/>
        </w:rPr>
        <w:t>привоздействии</w:t>
      </w:r>
      <w:proofErr w:type="spellEnd"/>
      <w:r w:rsidRPr="005447F8">
        <w:rPr>
          <w:sz w:val="24"/>
          <w:szCs w:val="24"/>
        </w:rPr>
        <w:t xml:space="preserve"> на сооружение постоянных и двух или более кратковременных нагрузок расчетные значения последних должны умножаться на коэ</w:t>
      </w:r>
      <w:r w:rsidRPr="005447F8">
        <w:rPr>
          <w:sz w:val="24"/>
          <w:szCs w:val="24"/>
        </w:rPr>
        <w:t>ф</w:t>
      </w:r>
      <w:r w:rsidRPr="005447F8">
        <w:rPr>
          <w:sz w:val="24"/>
          <w:szCs w:val="24"/>
        </w:rPr>
        <w:t>фициент </w:t>
      </w:r>
      <w:proofErr w:type="spellStart"/>
      <w:proofErr w:type="gramStart"/>
      <w:r w:rsidRPr="005447F8">
        <w:rPr>
          <w:i/>
          <w:iCs/>
          <w:sz w:val="24"/>
          <w:szCs w:val="24"/>
        </w:rPr>
        <w:t>n</w:t>
      </w:r>
      <w:proofErr w:type="gramEnd"/>
      <w:r w:rsidRPr="005447F8">
        <w:rPr>
          <w:i/>
          <w:iCs/>
          <w:sz w:val="24"/>
          <w:szCs w:val="24"/>
          <w:vertAlign w:val="subscript"/>
        </w:rPr>
        <w:t>с</w:t>
      </w:r>
      <w:proofErr w:type="spellEnd"/>
      <w:r w:rsidRPr="005447F8">
        <w:rPr>
          <w:sz w:val="24"/>
          <w:szCs w:val="24"/>
        </w:rPr>
        <w:t> = 0,9.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4D73DFBD" wp14:editId="715B2C33">
            <wp:extent cx="5521960" cy="8692515"/>
            <wp:effectExtent l="0" t="0" r="2540" b="0"/>
            <wp:docPr id="266" name="Рисунок 266" descr="http://txt.g-ost.ru/46/46383/x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txt.g-ost.ru/46/46383/x100.gif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960" cy="869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33" w:name="i708209"/>
      <w:r w:rsidRPr="005447F8">
        <w:rPr>
          <w:b/>
          <w:bCs/>
          <w:sz w:val="24"/>
          <w:szCs w:val="24"/>
          <w:u w:val="single"/>
        </w:rPr>
        <w:t>Рис. .26</w:t>
      </w:r>
      <w:bookmarkEnd w:id="33"/>
      <w:r w:rsidRPr="005447F8">
        <w:rPr>
          <w:sz w:val="24"/>
          <w:szCs w:val="24"/>
        </w:rPr>
        <w:t>. Схема расчета улавливающей стены на статическую нагрузку: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 - схема расчета устойчивости стены; б - эпюра давления грунта при наклонной задней грани стены; </w:t>
      </w:r>
      <w:proofErr w:type="gramStart"/>
      <w:r w:rsidRPr="005447F8">
        <w:rPr>
          <w:i/>
          <w:iCs/>
          <w:sz w:val="24"/>
          <w:szCs w:val="24"/>
        </w:rPr>
        <w:t>в</w:t>
      </w:r>
      <w:proofErr w:type="gram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 xml:space="preserve">- </w:t>
      </w:r>
      <w:proofErr w:type="gramStart"/>
      <w:r w:rsidRPr="005447F8">
        <w:rPr>
          <w:sz w:val="24"/>
          <w:szCs w:val="24"/>
        </w:rPr>
        <w:t>схема</w:t>
      </w:r>
      <w:proofErr w:type="gramEnd"/>
      <w:r w:rsidRPr="005447F8">
        <w:rPr>
          <w:sz w:val="24"/>
          <w:szCs w:val="24"/>
        </w:rPr>
        <w:t>, расчета напряжения по подошве фундамента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Особые сочетания нагрузок состоят из основных сочетаний, дополненных одной из ос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бых нагрузок (сейсмическим воздействием, влиянием взрыва). В этом случае значения кратковременных нагрузок, умножаются на коэффициент сочетания </w:t>
      </w:r>
      <w:proofErr w:type="spellStart"/>
      <w:r w:rsidRPr="005447F8">
        <w:rPr>
          <w:i/>
          <w:iCs/>
          <w:sz w:val="24"/>
          <w:szCs w:val="24"/>
        </w:rPr>
        <w:t>п</w:t>
      </w:r>
      <w:r w:rsidRPr="005447F8">
        <w:rPr>
          <w:i/>
          <w:iCs/>
          <w:sz w:val="24"/>
          <w:szCs w:val="24"/>
          <w:vertAlign w:val="subscript"/>
        </w:rPr>
        <w:t>с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= 0,8.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Коэффициент условий работы </w:t>
      </w:r>
      <w:r w:rsidRPr="005447F8">
        <w:rPr>
          <w:i/>
          <w:iCs/>
          <w:sz w:val="24"/>
          <w:szCs w:val="24"/>
        </w:rPr>
        <w:t>т, </w:t>
      </w:r>
      <w:r w:rsidRPr="005447F8">
        <w:rPr>
          <w:sz w:val="24"/>
          <w:szCs w:val="24"/>
        </w:rPr>
        <w:t>учитывающий вид предельного состояния, приближе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ность расчетных схем и. другие факторы, принимается </w:t>
      </w:r>
      <w:proofErr w:type="gramStart"/>
      <w:r w:rsidRPr="005447F8">
        <w:rPr>
          <w:sz w:val="24"/>
          <w:szCs w:val="24"/>
        </w:rPr>
        <w:t>равным</w:t>
      </w:r>
      <w:proofErr w:type="gramEnd"/>
      <w:r w:rsidRPr="005447F8">
        <w:rPr>
          <w:sz w:val="24"/>
          <w:szCs w:val="24"/>
        </w:rPr>
        <w:t> </w:t>
      </w:r>
      <w:r w:rsidRPr="005447F8">
        <w:rPr>
          <w:i/>
          <w:iCs/>
          <w:sz w:val="24"/>
          <w:szCs w:val="24"/>
        </w:rPr>
        <w:t>m</w:t>
      </w:r>
      <w:r w:rsidRPr="005447F8">
        <w:rPr>
          <w:sz w:val="24"/>
          <w:szCs w:val="24"/>
        </w:rPr>
        <w:t> = 1 в соответствии с табл. 5 главы СНиП «</w:t>
      </w:r>
      <w:hyperlink r:id="rId145" w:tooltip="СНиП 2.02.02-85*" w:history="1">
        <w:r w:rsidRPr="005447F8">
          <w:rPr>
            <w:rStyle w:val="a3"/>
            <w:sz w:val="24"/>
            <w:szCs w:val="24"/>
          </w:rPr>
          <w:t>Основания гидротехнических сооружений</w:t>
        </w:r>
      </w:hyperlink>
      <w:r w:rsidRPr="005447F8">
        <w:rPr>
          <w:sz w:val="24"/>
          <w:szCs w:val="24"/>
        </w:rPr>
        <w:t>».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Значение активного давления грунта на заднюю грань применительно к прямолинейному очертанию стены </w:t>
      </w:r>
      <w:proofErr w:type="spellStart"/>
      <w:r w:rsidRPr="005447F8">
        <w:rPr>
          <w:i/>
          <w:iCs/>
          <w:sz w:val="24"/>
          <w:szCs w:val="24"/>
        </w:rPr>
        <w:t>E</w:t>
      </w:r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r w:rsidRPr="005447F8">
        <w:rPr>
          <w:i/>
          <w:iCs/>
          <w:sz w:val="24"/>
          <w:szCs w:val="24"/>
          <w:vertAlign w:val="subscript"/>
        </w:rPr>
        <w:t> </w:t>
      </w:r>
      <w:r w:rsidRPr="005447F8">
        <w:rPr>
          <w:sz w:val="24"/>
          <w:szCs w:val="24"/>
        </w:rPr>
        <w:t>(</w:t>
      </w:r>
      <w:proofErr w:type="spellStart"/>
      <w:r w:rsidRPr="005447F8">
        <w:rPr>
          <w:sz w:val="24"/>
          <w:szCs w:val="24"/>
        </w:rPr>
        <w:t>см.</w:t>
      </w:r>
      <w:hyperlink r:id="rId146" w:anchor="i708209" w:tooltip="рис. 26, а" w:history="1">
        <w:r w:rsidRPr="005447F8">
          <w:rPr>
            <w:rStyle w:val="a3"/>
            <w:sz w:val="24"/>
            <w:szCs w:val="24"/>
          </w:rPr>
          <w:t>рис</w:t>
        </w:r>
        <w:proofErr w:type="spellEnd"/>
        <w:r w:rsidRPr="005447F8">
          <w:rPr>
            <w:rStyle w:val="a3"/>
            <w:sz w:val="24"/>
            <w:szCs w:val="24"/>
          </w:rPr>
          <w:t>. 26, </w:t>
        </w:r>
        <w:r w:rsidRPr="005447F8">
          <w:rPr>
            <w:rStyle w:val="a3"/>
            <w:i/>
            <w:iCs/>
            <w:sz w:val="24"/>
            <w:szCs w:val="24"/>
          </w:rPr>
          <w:t>а</w:t>
        </w:r>
      </w:hyperlink>
      <w:r w:rsidRPr="005447F8">
        <w:rPr>
          <w:i/>
          <w:iCs/>
          <w:sz w:val="24"/>
          <w:szCs w:val="24"/>
        </w:rPr>
        <w:t>)* </w:t>
      </w:r>
      <w:r w:rsidRPr="005447F8">
        <w:rPr>
          <w:sz w:val="24"/>
          <w:szCs w:val="24"/>
        </w:rPr>
        <w:t>определяется из выражения [</w:t>
      </w:r>
      <w:hyperlink r:id="rId147" w:anchor="i2128960" w:tooltip="Технический справочник железнодорожника, т. 2, Технические расчеты" w:history="1">
        <w:r w:rsidRPr="005447F8">
          <w:rPr>
            <w:rStyle w:val="a3"/>
            <w:sz w:val="24"/>
            <w:szCs w:val="24"/>
          </w:rPr>
          <w:t>69</w:t>
        </w:r>
      </w:hyperlink>
      <w:r w:rsidRPr="005447F8">
        <w:rPr>
          <w:sz w:val="24"/>
          <w:szCs w:val="24"/>
        </w:rPr>
        <w:t>, </w:t>
      </w:r>
      <w:hyperlink r:id="rId148" w:anchor="i2135379" w:tooltip="ВСН 167-70. Технические указания по проектированию подпорных стен для транспортного строительства" w:history="1">
        <w:r w:rsidRPr="005447F8">
          <w:rPr>
            <w:rStyle w:val="a3"/>
            <w:sz w:val="24"/>
            <w:szCs w:val="24"/>
          </w:rPr>
          <w:t>70</w:t>
        </w:r>
      </w:hyperlink>
      <w:r w:rsidRPr="005447F8">
        <w:rPr>
          <w:sz w:val="24"/>
          <w:szCs w:val="24"/>
        </w:rPr>
        <w:t>]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51BB98DD" wp14:editId="24E42530">
            <wp:extent cx="118745" cy="213995"/>
            <wp:effectExtent l="0" t="0" r="0" b="0"/>
            <wp:docPr id="265" name="Рисунок 265" descr="http://txt.g-ost.ru/46/46383/x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txt.g-ost.ru/46/46383/x102.gif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F73602D" wp14:editId="683D91F6">
            <wp:extent cx="735965" cy="237490"/>
            <wp:effectExtent l="0" t="0" r="6985" b="0"/>
            <wp:docPr id="264" name="Рисунок 264" descr="http://txt.g-ost.ru/46/46383/x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txt.g-ost.ru/46/46383/x104.gif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96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 (26)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Н</w:t>
      </w:r>
      <w:r w:rsidRPr="005447F8">
        <w:rPr>
          <w:i/>
          <w:iCs/>
          <w:sz w:val="24"/>
          <w:szCs w:val="24"/>
          <w:vertAlign w:val="subscript"/>
        </w:rPr>
        <w:t>с</w:t>
      </w:r>
      <w:proofErr w:type="spellEnd"/>
      <w:r w:rsidRPr="005447F8">
        <w:rPr>
          <w:i/>
          <w:iCs/>
          <w:sz w:val="24"/>
          <w:szCs w:val="24"/>
          <w:vertAlign w:val="subscript"/>
        </w:rPr>
        <w:t> </w:t>
      </w:r>
      <w:r w:rsidRPr="005447F8">
        <w:rPr>
          <w:sz w:val="24"/>
          <w:szCs w:val="24"/>
        </w:rPr>
        <w:t>- высота стены, м;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.* При ломаном очертании задней грани стены для определения </w:t>
      </w:r>
      <w:proofErr w:type="spellStart"/>
      <w:r w:rsidRPr="005447F8">
        <w:rPr>
          <w:i/>
          <w:iCs/>
          <w:sz w:val="24"/>
          <w:szCs w:val="24"/>
        </w:rPr>
        <w:t>E</w:t>
      </w:r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строится эпюра давл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ния грунта (см. </w:t>
      </w:r>
      <w:hyperlink r:id="rId151" w:anchor="i523278" w:tooltip="рис. 20, б)" w:history="1">
        <w:r w:rsidRPr="005447F8">
          <w:rPr>
            <w:rStyle w:val="a3"/>
            <w:sz w:val="24"/>
            <w:szCs w:val="24"/>
          </w:rPr>
          <w:t>рис. 20, б)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** При высоте стен свыше 3 м боковое давление грунта необходимо принимать с учетом трения между грунтом и боковой поверхностью стенки. Значения силы трения приним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ются согласно действующим нормативным документам.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1D156EA0" wp14:editId="5A41A4F3">
            <wp:extent cx="1899920" cy="415925"/>
            <wp:effectExtent l="0" t="0" r="5080" b="3175"/>
            <wp:docPr id="263" name="Рисунок 263" descr="http://txt.g-ost.ru/46/46383/x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txt.g-ost.ru/46/46383/x106.gif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41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.                                                (27)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Здесь </w:t>
      </w:r>
      <w:proofErr w:type="spellStart"/>
      <w:r w:rsidRPr="005447F8">
        <w:rPr>
          <w:i/>
          <w:iCs/>
          <w:sz w:val="24"/>
          <w:szCs w:val="24"/>
        </w:rPr>
        <w:t>γ</w:t>
      </w:r>
      <w:r w:rsidRPr="005447F8">
        <w:rPr>
          <w:i/>
          <w:iCs/>
          <w:sz w:val="24"/>
          <w:szCs w:val="24"/>
          <w:vertAlign w:val="subscript"/>
        </w:rPr>
        <w:t>о</w:t>
      </w:r>
      <w:proofErr w:type="spellEnd"/>
      <w:r w:rsidRPr="005447F8">
        <w:rPr>
          <w:sz w:val="24"/>
          <w:szCs w:val="24"/>
        </w:rPr>
        <w:t> - удельный вес грунта, кН/м</w:t>
      </w:r>
      <w:r w:rsidRPr="005447F8">
        <w:rPr>
          <w:sz w:val="24"/>
          <w:szCs w:val="24"/>
          <w:vertAlign w:val="superscript"/>
        </w:rPr>
        <w:t>3</w:t>
      </w:r>
      <w:r w:rsidRPr="005447F8">
        <w:rPr>
          <w:sz w:val="24"/>
          <w:szCs w:val="24"/>
        </w:rPr>
        <w:t>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а' </w:t>
      </w:r>
      <w:r w:rsidRPr="005447F8">
        <w:rPr>
          <w:sz w:val="24"/>
          <w:szCs w:val="24"/>
        </w:rPr>
        <w:t>- угол крутизны откоса за стеной, град;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φ</w:t>
      </w:r>
      <w:r w:rsidRPr="005447F8">
        <w:rPr>
          <w:sz w:val="24"/>
          <w:szCs w:val="24"/>
        </w:rPr>
        <w:t> - угол внутреннего трения, град;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ω</w:t>
      </w:r>
      <w:r w:rsidRPr="005447F8">
        <w:rPr>
          <w:sz w:val="24"/>
          <w:szCs w:val="24"/>
        </w:rPr>
        <w:t> - угол наклона плоскости скольжения </w:t>
      </w:r>
      <w:hyperlink r:id="rId153" w:anchor="i2027687" w:tooltip="Методические рекомендации по укреплению откосов земляного полотна в легковыветривающихся скальных породах" w:history="1">
        <w:r w:rsidRPr="005447F8">
          <w:rPr>
            <w:rStyle w:val="a3"/>
            <w:sz w:val="24"/>
            <w:szCs w:val="24"/>
          </w:rPr>
          <w:t>[56]</w:t>
        </w:r>
      </w:hyperlink>
      <w:r w:rsidRPr="005447F8">
        <w:rPr>
          <w:sz w:val="24"/>
          <w:szCs w:val="24"/>
        </w:rPr>
        <w:t>, град;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361DA4B" wp14:editId="7C0024D1">
            <wp:extent cx="1983105" cy="878840"/>
            <wp:effectExtent l="0" t="0" r="0" b="0"/>
            <wp:docPr id="262" name="Рисунок 262" descr="http://txt.g-ost.ru/46/46383/x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txt.g-ost.ru/46/46383/x108.gif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87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.                                              (28)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6.25. Расчет </w:t>
      </w:r>
      <w:proofErr w:type="spellStart"/>
      <w:r w:rsidRPr="005447F8">
        <w:rPr>
          <w:sz w:val="24"/>
          <w:szCs w:val="24"/>
        </w:rPr>
        <w:t>устойчивостивсей</w:t>
      </w:r>
      <w:proofErr w:type="spellEnd"/>
      <w:r w:rsidRPr="005447F8">
        <w:rPr>
          <w:sz w:val="24"/>
          <w:szCs w:val="24"/>
        </w:rPr>
        <w:t xml:space="preserve"> стены против сдвига производится по формуле, полученной из выражения (23);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C916142" wp14:editId="604CFA11">
            <wp:extent cx="807720" cy="462915"/>
            <wp:effectExtent l="0" t="0" r="0" b="0"/>
            <wp:docPr id="261" name="Рисунок 261" descr="http://txt.g-ost.ru/46/46383/x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txt.g-ost.ru/46/46383/x110.gif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  </w:t>
      </w:r>
      <w:bookmarkStart w:id="34" w:name="i745955"/>
      <w:r w:rsidRPr="005447F8">
        <w:rPr>
          <w:sz w:val="24"/>
          <w:szCs w:val="24"/>
          <w:u w:val="single"/>
        </w:rPr>
        <w:t>(29)</w:t>
      </w:r>
      <w:bookmarkEnd w:id="34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Т</w:t>
      </w:r>
      <w:r w:rsidRPr="005447F8">
        <w:rPr>
          <w:i/>
          <w:iCs/>
          <w:sz w:val="24"/>
          <w:szCs w:val="24"/>
          <w:vertAlign w:val="subscript"/>
        </w:rPr>
        <w:t>уд</w:t>
      </w:r>
      <w:proofErr w:type="spellEnd"/>
      <w:r w:rsidRPr="005447F8">
        <w:rPr>
          <w:sz w:val="24"/>
          <w:szCs w:val="24"/>
          <w:vertAlign w:val="subscript"/>
        </w:rPr>
        <w:t> </w:t>
      </w:r>
      <w:r w:rsidRPr="005447F8">
        <w:rPr>
          <w:sz w:val="24"/>
          <w:szCs w:val="24"/>
        </w:rPr>
        <w:t>- расчетное значение удерживающих сил, спроектированных на принятую пло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кость сдвига (см. </w:t>
      </w:r>
      <w:hyperlink r:id="rId156" w:anchor="i708209" w:tooltip="рис. 26, а" w:history="1">
        <w:r w:rsidRPr="005447F8">
          <w:rPr>
            <w:rStyle w:val="a3"/>
            <w:sz w:val="24"/>
            <w:szCs w:val="24"/>
          </w:rPr>
          <w:t>рис. 26, а</w:t>
        </w:r>
      </w:hyperlink>
      <w:r w:rsidRPr="005447F8">
        <w:rPr>
          <w:sz w:val="24"/>
          <w:szCs w:val="24"/>
        </w:rPr>
        <w:t>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Т</w:t>
      </w:r>
      <w:r w:rsidRPr="005447F8">
        <w:rPr>
          <w:i/>
          <w:iCs/>
          <w:sz w:val="24"/>
          <w:szCs w:val="24"/>
          <w:vertAlign w:val="subscript"/>
        </w:rPr>
        <w:t>сдв</w:t>
      </w:r>
      <w:proofErr w:type="spellEnd"/>
      <w:r w:rsidRPr="005447F8">
        <w:rPr>
          <w:sz w:val="24"/>
          <w:szCs w:val="24"/>
        </w:rPr>
        <w:t> - расчетное значение сдвигающих сил, спроектированных на ту же плоскость.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42236E5" wp14:editId="2FA0A511">
            <wp:extent cx="843280" cy="427355"/>
            <wp:effectExtent l="0" t="0" r="0" b="0"/>
            <wp:docPr id="260" name="Рисунок 260" descr="http://txt.g-ost.ru/46/46383/x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txt.g-ost.ru/46/46383/x112.gif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 (30)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Р</w:t>
      </w:r>
      <w:r w:rsidRPr="005447F8">
        <w:rPr>
          <w:i/>
          <w:iCs/>
          <w:sz w:val="24"/>
          <w:szCs w:val="24"/>
          <w:vertAlign w:val="subscript"/>
        </w:rPr>
        <w:t>п</w:t>
      </w:r>
      <w:proofErr w:type="gramStart"/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proofErr w:type="gramEnd"/>
      <w:r w:rsidRPr="005447F8">
        <w:rPr>
          <w:i/>
          <w:iCs/>
          <w:sz w:val="24"/>
          <w:szCs w:val="24"/>
        </w:rPr>
        <w:t>.</w:t>
      </w:r>
      <w:r w:rsidRPr="005447F8">
        <w:rPr>
          <w:sz w:val="24"/>
          <w:szCs w:val="24"/>
        </w:rPr>
        <w:t>- проекция удерживающих сил на плоскость сдвига.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40E947A8" wp14:editId="506EC0A3">
            <wp:extent cx="914400" cy="427355"/>
            <wp:effectExtent l="0" t="0" r="0" b="0"/>
            <wp:docPr id="259" name="Рисунок 259" descr="http://txt.g-ost.ru/46/46383/x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txt.g-ost.ru/46/46383/x114.gif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</w:t>
      </w:r>
      <w:bookmarkStart w:id="35" w:name="i767432"/>
      <w:r w:rsidRPr="005447F8">
        <w:rPr>
          <w:sz w:val="24"/>
          <w:szCs w:val="24"/>
          <w:u w:val="single"/>
        </w:rPr>
        <w:t>(31)</w:t>
      </w:r>
      <w:bookmarkEnd w:id="35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Е</w:t>
      </w:r>
      <w:r w:rsidRPr="005447F8">
        <w:rPr>
          <w:i/>
          <w:iCs/>
          <w:sz w:val="24"/>
          <w:szCs w:val="24"/>
          <w:vertAlign w:val="subscript"/>
        </w:rPr>
        <w:t>п</w:t>
      </w:r>
      <w:proofErr w:type="gramStart"/>
      <w:r w:rsidRPr="005447F8">
        <w:rPr>
          <w:i/>
          <w:iCs/>
          <w:sz w:val="24"/>
          <w:szCs w:val="24"/>
          <w:vertAlign w:val="subscript"/>
        </w:rPr>
        <w:t>i</w:t>
      </w:r>
      <w:proofErr w:type="spellEnd"/>
      <w:proofErr w:type="gram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проекция сдвигающих сил на плоскость сдвига.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формулах (30) и (31) </w:t>
      </w:r>
      <w:proofErr w:type="gramStart"/>
      <w:r w:rsidRPr="005447F8">
        <w:rPr>
          <w:i/>
          <w:iCs/>
          <w:sz w:val="24"/>
          <w:szCs w:val="24"/>
        </w:rPr>
        <w:t>п</w:t>
      </w:r>
      <w:proofErr w:type="gram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коэффициенты перегрузки, принимаемые с учетом характера нагрузок по </w:t>
      </w:r>
      <w:hyperlink r:id="rId159" w:anchor="i695818" w:tooltip="Таблица 11" w:history="1">
        <w:r w:rsidRPr="005447F8">
          <w:rPr>
            <w:rStyle w:val="a3"/>
            <w:sz w:val="24"/>
            <w:szCs w:val="24"/>
          </w:rPr>
          <w:t>табл. 11.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P</w:t>
      </w:r>
      <w:r w:rsidRPr="005447F8">
        <w:rPr>
          <w:i/>
          <w:iCs/>
          <w:sz w:val="24"/>
          <w:szCs w:val="24"/>
          <w:vertAlign w:val="subscript"/>
        </w:rPr>
        <w:t>ni</w:t>
      </w:r>
      <w:proofErr w:type="spellEnd"/>
      <w:r w:rsidRPr="005447F8">
        <w:rPr>
          <w:i/>
          <w:iCs/>
          <w:sz w:val="24"/>
          <w:szCs w:val="24"/>
        </w:rPr>
        <w:t> = (</w:t>
      </w:r>
      <w:proofErr w:type="spellStart"/>
      <w:r w:rsidRPr="005447F8">
        <w:rPr>
          <w:i/>
          <w:iCs/>
          <w:sz w:val="24"/>
          <w:szCs w:val="24"/>
        </w:rPr>
        <w:t>P</w:t>
      </w:r>
      <w:r w:rsidRPr="005447F8">
        <w:rPr>
          <w:i/>
          <w:iCs/>
          <w:sz w:val="24"/>
          <w:szCs w:val="24"/>
          <w:vertAlign w:val="subscript"/>
        </w:rPr>
        <w:t>i</w:t>
      </w:r>
      <w:r w:rsidRPr="005447F8">
        <w:rPr>
          <w:i/>
          <w:iCs/>
          <w:sz w:val="24"/>
          <w:szCs w:val="24"/>
        </w:rPr>
        <w:t>cos</w:t>
      </w:r>
      <w:proofErr w:type="spellEnd"/>
      <w:r w:rsidRPr="005447F8">
        <w:rPr>
          <w:i/>
          <w:iCs/>
          <w:sz w:val="24"/>
          <w:szCs w:val="24"/>
        </w:rPr>
        <w:t>β</w:t>
      </w:r>
      <w:r w:rsidRPr="005447F8">
        <w:rPr>
          <w:i/>
          <w:iCs/>
          <w:sz w:val="24"/>
          <w:szCs w:val="24"/>
          <w:vertAlign w:val="subscript"/>
        </w:rPr>
        <w:t>o</w:t>
      </w:r>
      <w:r w:rsidRPr="005447F8">
        <w:rPr>
          <w:i/>
          <w:iCs/>
          <w:sz w:val="24"/>
          <w:szCs w:val="24"/>
        </w:rPr>
        <w:t> + E</w:t>
      </w:r>
      <w:r w:rsidRPr="005447F8">
        <w:rPr>
          <w:i/>
          <w:iCs/>
          <w:sz w:val="24"/>
          <w:szCs w:val="24"/>
          <w:vertAlign w:val="subscript"/>
        </w:rPr>
        <w:t>i</w:t>
      </w:r>
      <w:r w:rsidRPr="005447F8">
        <w:rPr>
          <w:i/>
          <w:iCs/>
          <w:sz w:val="24"/>
          <w:szCs w:val="24"/>
        </w:rPr>
        <w:t>sinβ</w:t>
      </w:r>
      <w:r w:rsidRPr="005447F8">
        <w:rPr>
          <w:i/>
          <w:iCs/>
          <w:sz w:val="24"/>
          <w:szCs w:val="24"/>
          <w:vertAlign w:val="subscript"/>
        </w:rPr>
        <w:t>o</w:t>
      </w:r>
      <w:r w:rsidRPr="005447F8">
        <w:rPr>
          <w:i/>
          <w:iCs/>
          <w:sz w:val="24"/>
          <w:szCs w:val="24"/>
        </w:rPr>
        <w:t>)tgφ</w:t>
      </w:r>
      <w:r w:rsidRPr="005447F8">
        <w:rPr>
          <w:i/>
          <w:iCs/>
          <w:sz w:val="24"/>
          <w:szCs w:val="24"/>
          <w:vertAlign w:val="subscript"/>
        </w:rPr>
        <w:t>o</w:t>
      </w:r>
      <w:r w:rsidRPr="005447F8">
        <w:rPr>
          <w:i/>
          <w:iCs/>
          <w:sz w:val="24"/>
          <w:szCs w:val="24"/>
        </w:rPr>
        <w:t>,                                                    </w:t>
      </w:r>
      <w:r w:rsidRPr="005447F8">
        <w:rPr>
          <w:sz w:val="24"/>
          <w:szCs w:val="24"/>
        </w:rPr>
        <w:t>(32)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r w:rsidRPr="005447F8">
        <w:rPr>
          <w:i/>
          <w:iCs/>
          <w:sz w:val="24"/>
          <w:szCs w:val="24"/>
        </w:rPr>
        <w:t>β</w:t>
      </w:r>
      <w:r w:rsidRPr="005447F8">
        <w:rPr>
          <w:i/>
          <w:iCs/>
          <w:sz w:val="24"/>
          <w:szCs w:val="24"/>
          <w:vertAlign w:val="subscript"/>
        </w:rPr>
        <w:t>o</w:t>
      </w:r>
      <w:r w:rsidRPr="005447F8">
        <w:rPr>
          <w:sz w:val="24"/>
          <w:szCs w:val="24"/>
        </w:rPr>
        <w:t> - угол наклона подошвы фундамента стены;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φ</w:t>
      </w:r>
      <w:r w:rsidRPr="005447F8">
        <w:rPr>
          <w:i/>
          <w:iCs/>
          <w:sz w:val="24"/>
          <w:szCs w:val="24"/>
          <w:vertAlign w:val="subscript"/>
        </w:rPr>
        <w:t>o</w:t>
      </w:r>
      <w:proofErr w:type="spellEnd"/>
      <w:r w:rsidRPr="005447F8">
        <w:rPr>
          <w:sz w:val="24"/>
          <w:szCs w:val="24"/>
        </w:rPr>
        <w:t> - угол внутреннего трения по подошве фундамента.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E</w:t>
      </w:r>
      <w:r w:rsidRPr="005447F8">
        <w:rPr>
          <w:i/>
          <w:iCs/>
          <w:sz w:val="24"/>
          <w:szCs w:val="24"/>
          <w:vertAlign w:val="subscript"/>
        </w:rPr>
        <w:t>ni</w:t>
      </w:r>
      <w:proofErr w:type="spellEnd"/>
      <w:r w:rsidRPr="005447F8">
        <w:rPr>
          <w:i/>
          <w:iCs/>
          <w:sz w:val="24"/>
          <w:szCs w:val="24"/>
        </w:rPr>
        <w:t> = (</w:t>
      </w:r>
      <w:proofErr w:type="spellStart"/>
      <w:r w:rsidRPr="005447F8">
        <w:rPr>
          <w:i/>
          <w:iCs/>
          <w:sz w:val="24"/>
          <w:szCs w:val="24"/>
        </w:rPr>
        <w:t>E</w:t>
      </w:r>
      <w:r w:rsidRPr="005447F8">
        <w:rPr>
          <w:i/>
          <w:iCs/>
          <w:sz w:val="24"/>
          <w:szCs w:val="24"/>
          <w:vertAlign w:val="subscript"/>
        </w:rPr>
        <w:t>i</w:t>
      </w:r>
      <w:r w:rsidRPr="005447F8">
        <w:rPr>
          <w:i/>
          <w:iCs/>
          <w:sz w:val="24"/>
          <w:szCs w:val="24"/>
        </w:rPr>
        <w:t>cos</w:t>
      </w:r>
      <w:proofErr w:type="spellEnd"/>
      <w:r w:rsidRPr="005447F8">
        <w:rPr>
          <w:i/>
          <w:iCs/>
          <w:sz w:val="24"/>
          <w:szCs w:val="24"/>
        </w:rPr>
        <w:t>β</w:t>
      </w:r>
      <w:r w:rsidRPr="005447F8">
        <w:rPr>
          <w:i/>
          <w:iCs/>
          <w:sz w:val="24"/>
          <w:szCs w:val="24"/>
          <w:vertAlign w:val="subscript"/>
        </w:rPr>
        <w:t>o</w:t>
      </w:r>
      <w:r w:rsidRPr="005447F8">
        <w:rPr>
          <w:i/>
          <w:iCs/>
          <w:sz w:val="24"/>
          <w:szCs w:val="24"/>
        </w:rPr>
        <w:t>- P</w:t>
      </w:r>
      <w:r w:rsidRPr="005447F8">
        <w:rPr>
          <w:i/>
          <w:iCs/>
          <w:sz w:val="24"/>
          <w:szCs w:val="24"/>
          <w:vertAlign w:val="subscript"/>
        </w:rPr>
        <w:t>i</w:t>
      </w:r>
      <w:r w:rsidRPr="005447F8">
        <w:rPr>
          <w:i/>
          <w:iCs/>
          <w:sz w:val="24"/>
          <w:szCs w:val="24"/>
        </w:rPr>
        <w:t>sinβ</w:t>
      </w:r>
      <w:r w:rsidRPr="005447F8">
        <w:rPr>
          <w:i/>
          <w:iCs/>
          <w:sz w:val="24"/>
          <w:szCs w:val="24"/>
          <w:vertAlign w:val="subscript"/>
        </w:rPr>
        <w:t>o</w:t>
      </w:r>
      <w:r w:rsidRPr="005447F8">
        <w:rPr>
          <w:i/>
          <w:iCs/>
          <w:sz w:val="24"/>
          <w:szCs w:val="24"/>
        </w:rPr>
        <w:t>),                                                             </w:t>
      </w:r>
      <w:bookmarkStart w:id="36" w:name="i771065"/>
      <w:r w:rsidRPr="005447F8">
        <w:rPr>
          <w:sz w:val="24"/>
          <w:szCs w:val="24"/>
          <w:u w:val="single"/>
        </w:rPr>
        <w:t>(33)</w:t>
      </w:r>
      <w:bookmarkEnd w:id="36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37" w:name="i788938"/>
      <w:r w:rsidRPr="005447F8">
        <w:rPr>
          <w:sz w:val="24"/>
          <w:szCs w:val="24"/>
          <w:u w:val="single"/>
        </w:rPr>
        <w:t>6.26</w:t>
      </w:r>
      <w:bookmarkEnd w:id="37"/>
      <w:r w:rsidRPr="005447F8">
        <w:rPr>
          <w:sz w:val="24"/>
          <w:szCs w:val="24"/>
        </w:rPr>
        <w:t>. Напряжение по подошве фундамента (см. </w:t>
      </w:r>
      <w:hyperlink r:id="rId160" w:anchor="i708209" w:tooltip="рис. 26, в" w:history="1">
        <w:r w:rsidRPr="005447F8">
          <w:rPr>
            <w:rStyle w:val="a3"/>
            <w:sz w:val="24"/>
            <w:szCs w:val="24"/>
          </w:rPr>
          <w:t xml:space="preserve">рис. 26, </w:t>
        </w:r>
        <w:proofErr w:type="gramStart"/>
        <w:r w:rsidRPr="005447F8">
          <w:rPr>
            <w:rStyle w:val="a3"/>
            <w:sz w:val="24"/>
            <w:szCs w:val="24"/>
          </w:rPr>
          <w:t>в</w:t>
        </w:r>
        <w:proofErr w:type="gramEnd"/>
      </w:hyperlink>
      <w:r w:rsidRPr="005447F8">
        <w:rPr>
          <w:sz w:val="24"/>
          <w:szCs w:val="24"/>
        </w:rPr>
        <w:t>) определяется по формуле </w:t>
      </w:r>
      <w:hyperlink r:id="rId161" w:anchor="i1631409" w:tooltip="Ройнишвили Н.М. Защита железнодорожного пути от горных обвалов и осыпей" w:history="1">
        <w:r w:rsidRPr="005447F8">
          <w:rPr>
            <w:rStyle w:val="a3"/>
            <w:sz w:val="24"/>
            <w:szCs w:val="24"/>
          </w:rPr>
          <w:t>[2]</w:t>
        </w:r>
      </w:hyperlink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43E1076E" wp14:editId="2AE6D51D">
            <wp:extent cx="1377315" cy="498475"/>
            <wp:effectExtent l="0" t="0" r="0" b="0"/>
            <wp:docPr id="258" name="Рисунок 258" descr="http://txt.g-ost.ru/46/46383/x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txt.g-ost.ru/46/46383/x116.gif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i/>
          <w:iCs/>
          <w:sz w:val="24"/>
          <w:szCs w:val="24"/>
        </w:rPr>
        <w:t>*</w:t>
      </w:r>
      <w:r w:rsidRPr="005447F8">
        <w:rPr>
          <w:sz w:val="24"/>
          <w:szCs w:val="24"/>
        </w:rPr>
        <w:t>.                                                            </w:t>
      </w:r>
      <w:bookmarkStart w:id="38" w:name="i795539"/>
      <w:r w:rsidRPr="005447F8">
        <w:rPr>
          <w:sz w:val="24"/>
          <w:szCs w:val="24"/>
          <w:u w:val="single"/>
        </w:rPr>
        <w:t>(34)</w:t>
      </w:r>
      <w:bookmarkEnd w:id="38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748A7E51" wp14:editId="001CDFE4">
            <wp:extent cx="795655" cy="427355"/>
            <wp:effectExtent l="0" t="0" r="4445" b="0"/>
            <wp:docPr id="257" name="Рисунок 257" descr="http://txt.g-ost.ru/46/46383/x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txt.g-ost.ru/46/46383/x118.gif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655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 - расчетное значение суммарной вертикальной нагрузки: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в</w:t>
      </w:r>
      <w:proofErr w:type="gramStart"/>
      <w:r w:rsidRPr="005447F8">
        <w:rPr>
          <w:i/>
          <w:iCs/>
          <w:sz w:val="24"/>
          <w:szCs w:val="24"/>
          <w:vertAlign w:val="subscript"/>
        </w:rPr>
        <w:t>0</w:t>
      </w:r>
      <w:proofErr w:type="gramEnd"/>
      <w:r w:rsidRPr="005447F8">
        <w:rPr>
          <w:i/>
          <w:iCs/>
          <w:sz w:val="24"/>
          <w:szCs w:val="24"/>
          <w:vertAlign w:val="subscript"/>
        </w:rPr>
        <w:t> </w:t>
      </w:r>
      <w:r w:rsidRPr="005447F8">
        <w:rPr>
          <w:sz w:val="24"/>
          <w:szCs w:val="24"/>
        </w:rPr>
        <w:t>- ширина по подошве фундамента;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е </w:t>
      </w:r>
      <w:r w:rsidRPr="005447F8">
        <w:rPr>
          <w:sz w:val="24"/>
          <w:szCs w:val="24"/>
        </w:rPr>
        <w:t>- расстояние от суммарной вертикальной нагрузки до центра подошвы фундамента.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6EC5E80B" wp14:editId="3963F35F">
            <wp:extent cx="724535" cy="403860"/>
            <wp:effectExtent l="0" t="0" r="0" b="0"/>
            <wp:docPr id="256" name="Рисунок 256" descr="http://txt.g-ost.ru/46/46383/x1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txt.g-ost.ru/46/46383/x120.gif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535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                                                                              (35)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4A7C51A9" wp14:editId="1E55AB8B">
            <wp:extent cx="1080770" cy="462915"/>
            <wp:effectExtent l="0" t="0" r="5080" b="0"/>
            <wp:docPr id="255" name="Рисунок 255" descr="http://txt.g-ost.ru/46/46383/x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txt.g-ost.ru/46/46383/x122.gif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(36)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r w:rsidRPr="005447F8">
        <w:rPr>
          <w:i/>
          <w:iCs/>
          <w:sz w:val="24"/>
          <w:szCs w:val="24"/>
        </w:rPr>
        <w:t>М</w:t>
      </w:r>
      <w:r w:rsidRPr="005447F8">
        <w:rPr>
          <w:i/>
          <w:iCs/>
          <w:sz w:val="24"/>
          <w:szCs w:val="24"/>
          <w:vertAlign w:val="subscript"/>
        </w:rPr>
        <w:t>уд</w:t>
      </w:r>
      <w:r w:rsidRPr="005447F8">
        <w:rPr>
          <w:sz w:val="24"/>
          <w:szCs w:val="24"/>
        </w:rPr>
        <w:t> и </w:t>
      </w:r>
      <w:proofErr w:type="spellStart"/>
      <w:r w:rsidRPr="005447F8">
        <w:rPr>
          <w:i/>
          <w:iCs/>
          <w:sz w:val="24"/>
          <w:szCs w:val="24"/>
        </w:rPr>
        <w:t>М</w:t>
      </w:r>
      <w:r w:rsidRPr="005447F8">
        <w:rPr>
          <w:i/>
          <w:iCs/>
          <w:sz w:val="24"/>
          <w:szCs w:val="24"/>
          <w:vertAlign w:val="subscript"/>
        </w:rPr>
        <w:t>опр</w:t>
      </w:r>
      <w:proofErr w:type="spellEnd"/>
      <w:r w:rsidRPr="005447F8">
        <w:rPr>
          <w:sz w:val="24"/>
          <w:szCs w:val="24"/>
        </w:rPr>
        <w:t> определяются по формулам </w:t>
      </w:r>
      <w:hyperlink r:id="rId166" w:anchor="i674733" w:tooltip="формула (24)" w:history="1">
        <w:r w:rsidRPr="005447F8">
          <w:rPr>
            <w:rStyle w:val="a3"/>
            <w:sz w:val="24"/>
            <w:szCs w:val="24"/>
          </w:rPr>
          <w:t>(24)</w:t>
        </w:r>
      </w:hyperlink>
      <w:r w:rsidRPr="005447F8">
        <w:rPr>
          <w:sz w:val="24"/>
          <w:szCs w:val="24"/>
        </w:rPr>
        <w:t> и </w:t>
      </w:r>
      <w:hyperlink r:id="rId167" w:anchor="i686864" w:tooltip="формула (25)" w:history="1">
        <w:r w:rsidRPr="005447F8">
          <w:rPr>
            <w:rStyle w:val="a3"/>
            <w:sz w:val="24"/>
            <w:szCs w:val="24"/>
          </w:rPr>
          <w:t>(25)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отрицательном значении </w:t>
      </w:r>
      <w:r w:rsidRPr="005447F8">
        <w:rPr>
          <w:i/>
          <w:iCs/>
          <w:sz w:val="24"/>
          <w:szCs w:val="24"/>
        </w:rPr>
        <w:t>α </w:t>
      </w:r>
      <w:r w:rsidRPr="005447F8">
        <w:rPr>
          <w:sz w:val="24"/>
          <w:szCs w:val="24"/>
        </w:rPr>
        <w:t>определяется наибольшее напряжение на грунт без учета растянутой зоны по формуле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7A2C398" wp14:editId="1A367EBB">
            <wp:extent cx="1484630" cy="415925"/>
            <wp:effectExtent l="0" t="0" r="1270" b="3175"/>
            <wp:docPr id="254" name="Рисунок 254" descr="http://txt.g-ost.ru/46/46383/x1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txt.g-ost.ru/46/46383/x124.gif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1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i/>
          <w:iCs/>
          <w:sz w:val="24"/>
          <w:szCs w:val="24"/>
        </w:rPr>
        <w:t>*</w:t>
      </w:r>
      <w:r w:rsidRPr="005447F8">
        <w:rPr>
          <w:sz w:val="24"/>
          <w:szCs w:val="24"/>
        </w:rPr>
        <w:t>,                                                         </w:t>
      </w:r>
      <w:bookmarkStart w:id="39" w:name="i807076"/>
      <w:r w:rsidRPr="005447F8">
        <w:rPr>
          <w:sz w:val="24"/>
          <w:szCs w:val="24"/>
          <w:u w:val="single"/>
        </w:rPr>
        <w:t>(37)</w:t>
      </w:r>
      <w:bookmarkEnd w:id="39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spellStart"/>
      <w:r w:rsidRPr="005447F8">
        <w:rPr>
          <w:i/>
          <w:iCs/>
          <w:sz w:val="24"/>
          <w:szCs w:val="24"/>
        </w:rPr>
        <w:t>R</w:t>
      </w:r>
      <w:r w:rsidRPr="005447F8">
        <w:rPr>
          <w:i/>
          <w:iCs/>
          <w:sz w:val="24"/>
          <w:szCs w:val="24"/>
          <w:vertAlign w:val="subscript"/>
        </w:rPr>
        <w:t>c</w:t>
      </w:r>
      <w:proofErr w:type="spellEnd"/>
      <w:r w:rsidRPr="005447F8">
        <w:rPr>
          <w:sz w:val="24"/>
          <w:szCs w:val="24"/>
        </w:rPr>
        <w:t xml:space="preserve"> - расчетное сопротивление грунта осевому сжатию, определяемое по </w:t>
      </w:r>
      <w:proofErr w:type="spellStart"/>
      <w:r w:rsidRPr="005447F8">
        <w:rPr>
          <w:sz w:val="24"/>
          <w:szCs w:val="24"/>
        </w:rPr>
        <w:t>пп</w:t>
      </w:r>
      <w:proofErr w:type="spellEnd"/>
      <w:r w:rsidRPr="005447F8">
        <w:rPr>
          <w:sz w:val="24"/>
          <w:szCs w:val="24"/>
        </w:rPr>
        <w:t>. 3.13-3.15 СНиП II-15-74 [</w:t>
      </w:r>
      <w:hyperlink r:id="rId169" w:anchor="i1765664" w:tooltip="СНиП II-15-74. Строительные нормы и правила. Нормы проектирования. Основания зданий и сооружений" w:history="1">
        <w:r w:rsidRPr="005447F8">
          <w:rPr>
            <w:rStyle w:val="a3"/>
            <w:sz w:val="24"/>
            <w:szCs w:val="24"/>
          </w:rPr>
          <w:t>27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Положение равнодействующей должно удовлетворять выражению </w:t>
      </w:r>
      <w:hyperlink r:id="rId170" w:anchor="i2073608" w:tooltip="формула (62)" w:history="1">
        <w:r w:rsidRPr="005447F8">
          <w:rPr>
            <w:rStyle w:val="a3"/>
            <w:sz w:val="24"/>
            <w:szCs w:val="24"/>
          </w:rPr>
          <w:t>(62)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* Формулы </w:t>
      </w:r>
      <w:hyperlink r:id="rId171" w:anchor="i795539" w:tooltip="формула (34)" w:history="1">
        <w:r w:rsidRPr="005447F8">
          <w:rPr>
            <w:rStyle w:val="a3"/>
            <w:sz w:val="24"/>
            <w:szCs w:val="24"/>
          </w:rPr>
          <w:t>(34)</w:t>
        </w:r>
      </w:hyperlink>
      <w:r w:rsidRPr="005447F8">
        <w:rPr>
          <w:sz w:val="24"/>
          <w:szCs w:val="24"/>
        </w:rPr>
        <w:t> и </w:t>
      </w:r>
      <w:hyperlink r:id="rId172" w:anchor="i807076" w:tooltip="формула (37)" w:history="1">
        <w:r w:rsidRPr="005447F8">
          <w:rPr>
            <w:rStyle w:val="a3"/>
            <w:sz w:val="24"/>
            <w:szCs w:val="24"/>
          </w:rPr>
          <w:t>(37)</w:t>
        </w:r>
      </w:hyperlink>
      <w:r w:rsidRPr="005447F8">
        <w:rPr>
          <w:sz w:val="24"/>
          <w:szCs w:val="24"/>
        </w:rPr>
        <w:t> представлены с учетом измерения напряжения в кгс/см</w:t>
      </w:r>
      <w:proofErr w:type="gramStart"/>
      <w:r w:rsidRPr="005447F8">
        <w:rPr>
          <w:sz w:val="24"/>
          <w:szCs w:val="24"/>
          <w:vertAlign w:val="superscript"/>
        </w:rPr>
        <w:t>2</w:t>
      </w:r>
      <w:proofErr w:type="gramEnd"/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0" w:name="i815654"/>
      <w:r w:rsidRPr="005447F8">
        <w:rPr>
          <w:sz w:val="24"/>
          <w:szCs w:val="24"/>
          <w:u w:val="single"/>
        </w:rPr>
        <w:t>6.27</w:t>
      </w:r>
      <w:bookmarkEnd w:id="40"/>
      <w:r w:rsidRPr="005447F8">
        <w:rPr>
          <w:sz w:val="24"/>
          <w:szCs w:val="24"/>
        </w:rPr>
        <w:t>. Расчет стены на динамическую нагрузку (ударную силу) производится на длину се</w:t>
      </w:r>
      <w:r w:rsidRPr="005447F8">
        <w:rPr>
          <w:sz w:val="24"/>
          <w:szCs w:val="24"/>
        </w:rPr>
        <w:t>к</w:t>
      </w:r>
      <w:r w:rsidRPr="005447F8">
        <w:rPr>
          <w:sz w:val="24"/>
          <w:szCs w:val="24"/>
        </w:rPr>
        <w:t>ции с учетом давления грунта амортизирующей отсыпки при открытой улавливающей п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зухе (</w:t>
      </w:r>
      <w:hyperlink r:id="rId173" w:anchor="i824482" w:tooltip="рис. 27" w:history="1">
        <w:r w:rsidRPr="005447F8">
          <w:rPr>
            <w:rStyle w:val="a3"/>
            <w:sz w:val="24"/>
            <w:szCs w:val="24"/>
          </w:rPr>
          <w:t>рис. 27</w:t>
        </w:r>
      </w:hyperlink>
      <w:r w:rsidRPr="005447F8">
        <w:rPr>
          <w:sz w:val="24"/>
          <w:szCs w:val="24"/>
        </w:rPr>
        <w:t>)**.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37A87D9D" wp14:editId="55E7B3EB">
            <wp:extent cx="4750435" cy="3063875"/>
            <wp:effectExtent l="0" t="0" r="0" b="3175"/>
            <wp:docPr id="253" name="Рисунок 253" descr="http://txt.g-ost.ru/46/46383/x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txt.g-ost.ru/46/46383/x126.gif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435" cy="306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1" w:name="i824482"/>
      <w:r w:rsidRPr="005447F8">
        <w:rPr>
          <w:b/>
          <w:bCs/>
          <w:sz w:val="24"/>
          <w:szCs w:val="24"/>
          <w:u w:val="single"/>
        </w:rPr>
        <w:t>Рис. 27</w:t>
      </w:r>
      <w:bookmarkEnd w:id="41"/>
      <w:r w:rsidRPr="005447F8">
        <w:rPr>
          <w:sz w:val="24"/>
          <w:szCs w:val="24"/>
        </w:rPr>
        <w:t>. Схема расчета улавливающей стены на давление от амортизирующей отсыпки и ударного воздействия скальных обломков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** Расчет приведен для случая пересечения откоса плоскости скольжении с откосом ула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ливающей пазухи.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Значение ударной силы </w:t>
      </w:r>
      <w:proofErr w:type="spellStart"/>
      <w:r w:rsidRPr="005447F8">
        <w:rPr>
          <w:i/>
          <w:iCs/>
          <w:sz w:val="24"/>
          <w:szCs w:val="24"/>
        </w:rPr>
        <w:t>Р</w:t>
      </w:r>
      <w:r w:rsidRPr="005447F8">
        <w:rPr>
          <w:i/>
          <w:iCs/>
          <w:sz w:val="24"/>
          <w:szCs w:val="24"/>
          <w:vertAlign w:val="subscript"/>
        </w:rPr>
        <w:t>у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и глубина проникания скальных обломков </w:t>
      </w:r>
      <w:proofErr w:type="spellStart"/>
      <w:r w:rsidRPr="005447F8">
        <w:rPr>
          <w:i/>
          <w:iCs/>
          <w:sz w:val="24"/>
          <w:szCs w:val="24"/>
        </w:rPr>
        <w:t>х</w:t>
      </w:r>
      <w:r w:rsidRPr="005447F8">
        <w:rPr>
          <w:i/>
          <w:iCs/>
          <w:sz w:val="24"/>
          <w:szCs w:val="24"/>
          <w:vertAlign w:val="subscript"/>
        </w:rPr>
        <w:t>п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и амортизиру</w:t>
      </w:r>
      <w:r w:rsidRPr="005447F8">
        <w:rPr>
          <w:sz w:val="24"/>
          <w:szCs w:val="24"/>
        </w:rPr>
        <w:t>ю</w:t>
      </w:r>
      <w:r w:rsidRPr="005447F8">
        <w:rPr>
          <w:sz w:val="24"/>
          <w:szCs w:val="24"/>
        </w:rPr>
        <w:t>щую отсыпку определяются по таблицам </w:t>
      </w:r>
      <w:hyperlink r:id="rId175" w:anchor="i1577085" w:tooltip="Приложение 15." w:history="1">
        <w:r w:rsidRPr="005447F8">
          <w:rPr>
            <w:rStyle w:val="a3"/>
            <w:sz w:val="24"/>
            <w:szCs w:val="24"/>
          </w:rPr>
          <w:t>приложений 15</w:t>
        </w:r>
      </w:hyperlink>
      <w:r w:rsidRPr="005447F8">
        <w:rPr>
          <w:sz w:val="24"/>
          <w:szCs w:val="24"/>
        </w:rPr>
        <w:t> и </w:t>
      </w:r>
      <w:hyperlink r:id="rId176" w:anchor="i1596886" w:tooltip="Приложение 16" w:history="1">
        <w:r w:rsidRPr="005447F8">
          <w:rPr>
            <w:rStyle w:val="a3"/>
            <w:sz w:val="24"/>
            <w:szCs w:val="24"/>
          </w:rPr>
          <w:t>16</w:t>
        </w:r>
      </w:hyperlink>
      <w:r w:rsidRPr="005447F8">
        <w:rPr>
          <w:sz w:val="24"/>
          <w:szCs w:val="24"/>
        </w:rPr>
        <w:t> в зависимости от расчетн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го объема и скорости падающих обломков, а также толщины отсыпки </w:t>
      </w:r>
      <w:r w:rsidRPr="005447F8">
        <w:rPr>
          <w:i/>
          <w:iCs/>
          <w:sz w:val="24"/>
          <w:szCs w:val="24"/>
        </w:rPr>
        <w:t>z, </w:t>
      </w:r>
      <w:r w:rsidRPr="005447F8">
        <w:rPr>
          <w:sz w:val="24"/>
          <w:szCs w:val="24"/>
        </w:rPr>
        <w:t>измеренной по направлению удара. В табличные значения </w:t>
      </w:r>
      <w:proofErr w:type="spellStart"/>
      <w:r w:rsidRPr="005447F8">
        <w:rPr>
          <w:i/>
          <w:iCs/>
          <w:sz w:val="24"/>
          <w:szCs w:val="24"/>
        </w:rPr>
        <w:t>Р</w:t>
      </w:r>
      <w:r w:rsidRPr="005447F8">
        <w:rPr>
          <w:i/>
          <w:iCs/>
          <w:sz w:val="24"/>
          <w:szCs w:val="24"/>
          <w:vertAlign w:val="subscript"/>
        </w:rPr>
        <w:t>у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и </w:t>
      </w:r>
      <w:proofErr w:type="spellStart"/>
      <w:r w:rsidRPr="005447F8">
        <w:rPr>
          <w:i/>
          <w:iCs/>
          <w:sz w:val="24"/>
          <w:szCs w:val="24"/>
        </w:rPr>
        <w:t>х</w:t>
      </w:r>
      <w:r w:rsidRPr="005447F8">
        <w:rPr>
          <w:i/>
          <w:iCs/>
          <w:sz w:val="24"/>
          <w:szCs w:val="24"/>
          <w:vertAlign w:val="subscript"/>
        </w:rPr>
        <w:t>n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следует вводить поправку на коэфф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циент</w:t>
      </w:r>
      <w:proofErr w:type="gramStart"/>
      <w:r w:rsidRPr="005447F8">
        <w:rPr>
          <w:sz w:val="24"/>
          <w:szCs w:val="24"/>
        </w:rPr>
        <w:t> </w:t>
      </w:r>
      <w:r w:rsidRPr="005447F8">
        <w:rPr>
          <w:i/>
          <w:iCs/>
          <w:sz w:val="24"/>
          <w:szCs w:val="24"/>
        </w:rPr>
        <w:t>К</w:t>
      </w:r>
      <w:proofErr w:type="gramEnd"/>
      <w:r w:rsidRPr="005447F8">
        <w:rPr>
          <w:i/>
          <w:iCs/>
          <w:sz w:val="24"/>
          <w:szCs w:val="24"/>
        </w:rPr>
        <w:t>о, </w:t>
      </w:r>
      <w:r w:rsidRPr="005447F8">
        <w:rPr>
          <w:sz w:val="24"/>
          <w:szCs w:val="24"/>
        </w:rPr>
        <w:t>учитывающий удельный вес скального грунта </w:t>
      </w:r>
      <w:proofErr w:type="spellStart"/>
      <w:r w:rsidRPr="005447F8">
        <w:rPr>
          <w:i/>
          <w:iCs/>
          <w:sz w:val="24"/>
          <w:szCs w:val="24"/>
        </w:rPr>
        <w:t>γ</w:t>
      </w:r>
      <w:r w:rsidRPr="005447F8">
        <w:rPr>
          <w:i/>
          <w:iCs/>
          <w:sz w:val="24"/>
          <w:szCs w:val="24"/>
          <w:vertAlign w:val="subscript"/>
        </w:rPr>
        <w:t>c</w:t>
      </w:r>
      <w:proofErr w:type="spellEnd"/>
      <w:r w:rsidRPr="005447F8">
        <w:rPr>
          <w:sz w:val="24"/>
          <w:szCs w:val="24"/>
        </w:rPr>
        <w:t>. Табличные значения умнож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ются на этот коэффициент, определяемый по графику на </w:t>
      </w:r>
      <w:hyperlink r:id="rId177" w:anchor="i836788" w:tooltip="рис. 28" w:history="1">
        <w:r w:rsidRPr="005447F8">
          <w:rPr>
            <w:rStyle w:val="a3"/>
            <w:sz w:val="24"/>
            <w:szCs w:val="24"/>
          </w:rPr>
          <w:t>рис. 28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Толщина амортизирующей отсыпки поверху назначается равной 1,5</w:t>
      </w:r>
      <w:r w:rsidRPr="005447F8">
        <w:rPr>
          <w:sz w:val="24"/>
          <w:szCs w:val="24"/>
          <w:vertAlign w:val="subscript"/>
        </w:rPr>
        <w:t>n</w:t>
      </w:r>
      <w:r w:rsidRPr="005447F8">
        <w:rPr>
          <w:sz w:val="24"/>
          <w:szCs w:val="24"/>
        </w:rPr>
        <w:t>', но не менее 0,5 м. В случае, если при проверке на устойчивость и прочность не обеспечиваются усл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lastRenderedPageBreak/>
        <w:t>вия </w:t>
      </w:r>
      <w:hyperlink r:id="rId178" w:anchor="i661719" w:tooltip="формула (23)" w:history="1">
        <w:r w:rsidRPr="005447F8">
          <w:rPr>
            <w:rStyle w:val="a3"/>
            <w:sz w:val="24"/>
            <w:szCs w:val="24"/>
          </w:rPr>
          <w:t>(23)</w:t>
        </w:r>
      </w:hyperlink>
      <w:r w:rsidRPr="005447F8">
        <w:rPr>
          <w:sz w:val="24"/>
          <w:szCs w:val="24"/>
        </w:rPr>
        <w:t>, </w:t>
      </w:r>
      <w:hyperlink r:id="rId179" w:anchor="i745955" w:tooltip="формула (29)" w:history="1">
        <w:r w:rsidRPr="005447F8">
          <w:rPr>
            <w:rStyle w:val="a3"/>
            <w:sz w:val="24"/>
            <w:szCs w:val="24"/>
          </w:rPr>
          <w:t>(29)</w:t>
        </w:r>
      </w:hyperlink>
      <w:r w:rsidRPr="005447F8">
        <w:rPr>
          <w:sz w:val="24"/>
          <w:szCs w:val="24"/>
        </w:rPr>
        <w:t>, </w:t>
      </w:r>
      <w:hyperlink r:id="rId180" w:anchor="i807076" w:tooltip="формула (37)" w:history="1">
        <w:r w:rsidRPr="005447F8">
          <w:rPr>
            <w:rStyle w:val="a3"/>
            <w:sz w:val="24"/>
            <w:szCs w:val="24"/>
          </w:rPr>
          <w:t>(37)</w:t>
        </w:r>
      </w:hyperlink>
      <w:r w:rsidRPr="005447F8">
        <w:rPr>
          <w:sz w:val="24"/>
          <w:szCs w:val="24"/>
        </w:rPr>
        <w:t>, то изменяют сечение стены или толщину амортизирующей отсыпки поверху и производят повторный расчет до выполнения указанных выше условий.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Расчетное значение ударной силы определяется из выражения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34EE2DF1" wp14:editId="30653BC9">
            <wp:extent cx="653415" cy="237490"/>
            <wp:effectExtent l="0" t="0" r="0" b="0"/>
            <wp:docPr id="252" name="Рисунок 252" descr="http://txt.g-ost.ru/46/46383/x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txt.g-ost.ru/46/46383/x128.gif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      (38)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proofErr w:type="gramStart"/>
      <w:r w:rsidRPr="005447F8">
        <w:rPr>
          <w:i/>
          <w:iCs/>
          <w:sz w:val="24"/>
          <w:szCs w:val="24"/>
        </w:rPr>
        <w:t>п</w:t>
      </w:r>
      <w:proofErr w:type="gram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коэффициент перегрузки, принимаемый по </w:t>
      </w:r>
      <w:hyperlink r:id="rId182" w:anchor="i695818" w:tooltip="Таблица 11" w:history="1">
        <w:r w:rsidRPr="005447F8">
          <w:rPr>
            <w:rStyle w:val="a3"/>
            <w:sz w:val="24"/>
            <w:szCs w:val="24"/>
          </w:rPr>
          <w:t>табл. 11</w:t>
        </w:r>
      </w:hyperlink>
      <w:r w:rsidRPr="005447F8">
        <w:rPr>
          <w:sz w:val="24"/>
          <w:szCs w:val="24"/>
        </w:rPr>
        <w:t> равным 1,1.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36B36191" wp14:editId="1AB2BF76">
            <wp:extent cx="4536440" cy="2078355"/>
            <wp:effectExtent l="0" t="0" r="0" b="0"/>
            <wp:docPr id="251" name="Рисунок 251" descr="http://txt.g-ost.ru/46/46383/x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txt.g-ost.ru/46/46383/x130.jpg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440" cy="207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2" w:name="i836788"/>
      <w:r w:rsidRPr="005447F8">
        <w:rPr>
          <w:b/>
          <w:bCs/>
          <w:sz w:val="24"/>
          <w:szCs w:val="24"/>
          <w:u w:val="single"/>
        </w:rPr>
        <w:t>Рис. 28</w:t>
      </w:r>
      <w:bookmarkEnd w:id="42"/>
      <w:r w:rsidRPr="005447F8">
        <w:rPr>
          <w:sz w:val="24"/>
          <w:szCs w:val="24"/>
        </w:rPr>
        <w:t>. Значение поправочного коэффициента</w:t>
      </w:r>
      <w:proofErr w:type="gramStart"/>
      <w:r w:rsidRPr="005447F8">
        <w:rPr>
          <w:sz w:val="24"/>
          <w:szCs w:val="24"/>
        </w:rPr>
        <w:t> </w:t>
      </w:r>
      <w:r w:rsidRPr="005447F8">
        <w:rPr>
          <w:i/>
          <w:iCs/>
          <w:sz w:val="24"/>
          <w:szCs w:val="24"/>
        </w:rPr>
        <w:t>К</w:t>
      </w:r>
      <w:proofErr w:type="gramEnd"/>
      <w:r w:rsidRPr="005447F8">
        <w:rPr>
          <w:i/>
          <w:iCs/>
          <w:sz w:val="24"/>
          <w:szCs w:val="24"/>
          <w:vertAlign w:val="subscript"/>
        </w:rPr>
        <w:t>о</w:t>
      </w:r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на удельный вес скального грунта </w:t>
      </w:r>
      <w:proofErr w:type="spellStart"/>
      <w:r w:rsidRPr="005447F8">
        <w:rPr>
          <w:i/>
          <w:iCs/>
          <w:sz w:val="24"/>
          <w:szCs w:val="24"/>
        </w:rPr>
        <w:t>γ</w:t>
      </w:r>
      <w:r w:rsidRPr="005447F8">
        <w:rPr>
          <w:i/>
          <w:iCs/>
          <w:sz w:val="24"/>
          <w:szCs w:val="24"/>
          <w:vertAlign w:val="subscript"/>
        </w:rPr>
        <w:t>с</w:t>
      </w:r>
      <w:proofErr w:type="spell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Расчетную ударную силу </w:t>
      </w: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667C5CB" wp14:editId="661BD1DD">
            <wp:extent cx="213995" cy="225425"/>
            <wp:effectExtent l="0" t="0" r="0" b="3175"/>
            <wp:docPr id="250" name="Рисунок 250" descr="http://txt.g-ost.ru/46/46383/x1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txt.g-ost.ru/46/46383/x132.gif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в точке пересечения направления движения обломка с вну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ренней гранью стены </w:t>
      </w:r>
      <w:proofErr w:type="spellStart"/>
      <w:proofErr w:type="gramStart"/>
      <w:r w:rsidRPr="005447F8">
        <w:rPr>
          <w:i/>
          <w:iCs/>
          <w:sz w:val="24"/>
          <w:szCs w:val="24"/>
        </w:rPr>
        <w:t>K</w:t>
      </w:r>
      <w:proofErr w:type="gramEnd"/>
      <w:r w:rsidRPr="005447F8">
        <w:rPr>
          <w:sz w:val="24"/>
          <w:szCs w:val="24"/>
        </w:rPr>
        <w:t>раскладывают</w:t>
      </w:r>
      <w:proofErr w:type="spellEnd"/>
      <w:r w:rsidRPr="005447F8">
        <w:rPr>
          <w:sz w:val="24"/>
          <w:szCs w:val="24"/>
        </w:rPr>
        <w:t xml:space="preserve"> на вертикальную </w:t>
      </w: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44EF250" wp14:editId="73B2B788">
            <wp:extent cx="273050" cy="237490"/>
            <wp:effectExtent l="0" t="0" r="0" b="0"/>
            <wp:docPr id="249" name="Рисунок 249" descr="http://txt.g-ost.ru/46/46383/x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txt.g-ost.ru/46/46383/x134.gif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 и горизонтальную </w:t>
      </w: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A37DFC2" wp14:editId="3C8FD8FD">
            <wp:extent cx="273050" cy="237490"/>
            <wp:effectExtent l="0" t="0" r="0" b="0"/>
            <wp:docPr id="248" name="Рисунок 248" descr="http://txt.g-ost.ru/46/46383/x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txt.g-ost.ru/46/46383/x136.gif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 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ставляющие (см. </w:t>
      </w:r>
      <w:hyperlink r:id="rId187" w:anchor="i824482" w:tooltip="рис. 27" w:history="1">
        <w:r w:rsidRPr="005447F8">
          <w:rPr>
            <w:rStyle w:val="a3"/>
            <w:sz w:val="24"/>
            <w:szCs w:val="24"/>
          </w:rPr>
          <w:t>рис. 27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Расчетное давление грунта от амортизирующей отсыпки определяется из выражения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Е</w:t>
      </w:r>
      <w:r w:rsidRPr="005447F8">
        <w:rPr>
          <w:i/>
          <w:iCs/>
          <w:sz w:val="24"/>
          <w:szCs w:val="24"/>
          <w:vertAlign w:val="superscript"/>
        </w:rPr>
        <w:t>Р</w:t>
      </w:r>
      <w:r w:rsidRPr="005447F8">
        <w:rPr>
          <w:i/>
          <w:iCs/>
          <w:sz w:val="24"/>
          <w:szCs w:val="24"/>
        </w:rPr>
        <w:t> = Е</w:t>
      </w:r>
      <w:r w:rsidRPr="005447F8">
        <w:rPr>
          <w:i/>
          <w:iCs/>
          <w:sz w:val="24"/>
          <w:szCs w:val="24"/>
          <w:vertAlign w:val="superscript"/>
        </w:rPr>
        <w:t>.</w:t>
      </w:r>
      <w:proofErr w:type="gramStart"/>
      <w:r w:rsidRPr="005447F8">
        <w:rPr>
          <w:i/>
          <w:iCs/>
          <w:sz w:val="24"/>
          <w:szCs w:val="24"/>
        </w:rPr>
        <w:t>п</w:t>
      </w:r>
      <w:proofErr w:type="gramEnd"/>
      <w:r w:rsidRPr="005447F8">
        <w:rPr>
          <w:sz w:val="24"/>
          <w:szCs w:val="24"/>
        </w:rPr>
        <w:t>,                                                                                     (39)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</w:t>
      </w:r>
      <w:proofErr w:type="gramStart"/>
      <w:r w:rsidRPr="005447F8">
        <w:rPr>
          <w:sz w:val="24"/>
          <w:szCs w:val="24"/>
        </w:rPr>
        <w:t> </w:t>
      </w:r>
      <w:r w:rsidRPr="005447F8">
        <w:rPr>
          <w:i/>
          <w:iCs/>
          <w:sz w:val="24"/>
          <w:szCs w:val="24"/>
        </w:rPr>
        <w:t>Е</w:t>
      </w:r>
      <w:proofErr w:type="gramEnd"/>
      <w:r w:rsidRPr="005447F8">
        <w:rPr>
          <w:i/>
          <w:iCs/>
          <w:sz w:val="24"/>
          <w:szCs w:val="24"/>
        </w:rPr>
        <w:t xml:space="preserve"> - </w:t>
      </w:r>
      <w:r w:rsidRPr="005447F8">
        <w:rPr>
          <w:sz w:val="24"/>
          <w:szCs w:val="24"/>
        </w:rPr>
        <w:t>активное давление грунта от амортизирующей отсыпки, определяемое по сумме площадей эпюр давления (см. </w:t>
      </w:r>
      <w:hyperlink r:id="rId188" w:anchor="i824482" w:tooltip="рис. 27" w:history="1">
        <w:r w:rsidRPr="005447F8">
          <w:rPr>
            <w:rStyle w:val="a3"/>
            <w:sz w:val="24"/>
            <w:szCs w:val="24"/>
          </w:rPr>
          <w:t>рис. 27</w:t>
        </w:r>
      </w:hyperlink>
      <w:r w:rsidRPr="005447F8">
        <w:rPr>
          <w:sz w:val="24"/>
          <w:szCs w:val="24"/>
        </w:rPr>
        <w:t>), равное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sz w:val="24"/>
          <w:szCs w:val="24"/>
        </w:rPr>
        <w:t>Е = Е</w:t>
      </w:r>
      <w:proofErr w:type="gramStart"/>
      <w:r w:rsidRPr="005447F8">
        <w:rPr>
          <w:i/>
          <w:iCs/>
          <w:sz w:val="24"/>
          <w:szCs w:val="24"/>
          <w:vertAlign w:val="subscript"/>
        </w:rPr>
        <w:t>1</w:t>
      </w:r>
      <w:proofErr w:type="gramEnd"/>
      <w:r w:rsidRPr="005447F8">
        <w:rPr>
          <w:i/>
          <w:iCs/>
          <w:sz w:val="24"/>
          <w:szCs w:val="24"/>
        </w:rPr>
        <w:t> + Е</w:t>
      </w:r>
      <w:r w:rsidRPr="005447F8">
        <w:rPr>
          <w:i/>
          <w:iCs/>
          <w:sz w:val="24"/>
          <w:szCs w:val="24"/>
          <w:vertAlign w:val="subscript"/>
        </w:rPr>
        <w:t>2</w:t>
      </w:r>
      <w:r w:rsidRPr="005447F8">
        <w:rPr>
          <w:i/>
          <w:iCs/>
          <w:sz w:val="24"/>
          <w:szCs w:val="24"/>
        </w:rPr>
        <w:t>                                                                                </w:t>
      </w:r>
      <w:r w:rsidRPr="005447F8">
        <w:rPr>
          <w:sz w:val="24"/>
          <w:szCs w:val="24"/>
        </w:rPr>
        <w:t>(40)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Здесь</w:t>
      </w:r>
      <w:proofErr w:type="gramStart"/>
      <w:r w:rsidRPr="005447F8">
        <w:rPr>
          <w:sz w:val="24"/>
          <w:szCs w:val="24"/>
        </w:rPr>
        <w:t> </w:t>
      </w: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75842EA2" wp14:editId="6AFDFD0D">
            <wp:extent cx="831215" cy="225425"/>
            <wp:effectExtent l="0" t="0" r="6985" b="3175"/>
            <wp:docPr id="247" name="Рисунок 247" descr="http://txt.g-ost.ru/46/46383/x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txt.g-ost.ru/46/46383/x138.gif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</w:t>
      </w: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CE1D3D6" wp14:editId="6E8872CF">
            <wp:extent cx="1484630" cy="403860"/>
            <wp:effectExtent l="0" t="0" r="1270" b="0"/>
            <wp:docPr id="246" name="Рисунок 246" descr="http://txt.g-ost.ru/46/46383/x1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txt.g-ost.ru/46/46383/x140.gif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3A966A4" wp14:editId="14D34339">
            <wp:extent cx="772160" cy="225425"/>
            <wp:effectExtent l="0" t="0" r="8890" b="3175"/>
            <wp:docPr id="245" name="Рисунок 245" descr="http://txt.g-ost.ru/46/46383/x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txt.g-ost.ru/46/46383/x142.gif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</w:t>
      </w: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7C6AA8B" wp14:editId="6B8938E3">
            <wp:extent cx="878840" cy="225425"/>
            <wp:effectExtent l="0" t="0" r="0" b="3175"/>
            <wp:docPr id="244" name="Рисунок 244" descr="http://txt.g-ost.ru/46/46383/x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txt.g-ost.ru/46/46383/x144.gif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spellStart"/>
      <w:r w:rsidRPr="005447F8">
        <w:rPr>
          <w:i/>
          <w:iCs/>
          <w:sz w:val="24"/>
          <w:szCs w:val="24"/>
        </w:rPr>
        <w:t>λ'</w:t>
      </w:r>
      <w:r w:rsidRPr="005447F8">
        <w:rPr>
          <w:i/>
          <w:iCs/>
          <w:sz w:val="24"/>
          <w:szCs w:val="24"/>
          <w:vertAlign w:val="subscript"/>
        </w:rPr>
        <w:t>a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и</w:t>
      </w:r>
      <w:r w:rsidRPr="005447F8">
        <w:rPr>
          <w:i/>
          <w:iCs/>
          <w:sz w:val="24"/>
          <w:szCs w:val="24"/>
        </w:rPr>
        <w:t> </w:t>
      </w:r>
      <w:proofErr w:type="spellStart"/>
      <w:r w:rsidRPr="005447F8">
        <w:rPr>
          <w:i/>
          <w:iCs/>
          <w:sz w:val="24"/>
          <w:szCs w:val="24"/>
        </w:rPr>
        <w:t>λ"</w:t>
      </w:r>
      <w:r w:rsidRPr="005447F8">
        <w:rPr>
          <w:i/>
          <w:iCs/>
          <w:sz w:val="24"/>
          <w:szCs w:val="24"/>
          <w:vertAlign w:val="subscript"/>
        </w:rPr>
        <w:t>а</w:t>
      </w:r>
      <w:proofErr w:type="spellEnd"/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определяются из выражения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A58449E" wp14:editId="774D274E">
            <wp:extent cx="949960" cy="415925"/>
            <wp:effectExtent l="0" t="0" r="2540" b="3175"/>
            <wp:docPr id="243" name="Рисунок 243" descr="http://txt.g-ost.ru/46/46383/x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txt.g-ost.ru/46/46383/x146.gif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41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                                                                        41)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65E9C73B" wp14:editId="548D11DA">
            <wp:extent cx="1686560" cy="427355"/>
            <wp:effectExtent l="0" t="0" r="8890" b="0"/>
            <wp:docPr id="242" name="Рисунок 242" descr="http://txt.g-ost.ru/46/46383/x1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txt.g-ost.ru/46/46383/x148.gif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560" cy="42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.                                                      (42)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Значение угла наклона плоскости скольжения </w:t>
      </w:r>
      <w:r w:rsidRPr="005447F8">
        <w:rPr>
          <w:i/>
          <w:iCs/>
          <w:sz w:val="24"/>
          <w:szCs w:val="24"/>
        </w:rPr>
        <w:t>ω</w:t>
      </w:r>
      <w:r w:rsidRPr="005447F8">
        <w:rPr>
          <w:sz w:val="24"/>
          <w:szCs w:val="24"/>
        </w:rPr>
        <w:t> определяется по формуле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42F2B5DB" wp14:editId="74376E58">
            <wp:extent cx="2291715" cy="462915"/>
            <wp:effectExtent l="0" t="0" r="0" b="0"/>
            <wp:docPr id="241" name="Рисунок 241" descr="http://txt.g-ost.ru/46/46383/x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txt.g-ost.ru/46/46383/x150.gif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7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,                                      (43)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где </w:t>
      </w: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0D91135E" wp14:editId="11A0B81F">
            <wp:extent cx="676910" cy="451485"/>
            <wp:effectExtent l="0" t="0" r="8890" b="5715"/>
            <wp:docPr id="240" name="Рисунок 240" descr="http://txt.g-ost.ru/46/46383/x1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txt.g-ost.ru/46/46383/x152.gif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</w:t>
      </w: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5DC42EDD" wp14:editId="4A46B791">
            <wp:extent cx="772160" cy="213995"/>
            <wp:effectExtent l="0" t="0" r="8890" b="0"/>
            <wp:docPr id="239" name="Рисунок 239" descr="http://txt.g-ost.ru/46/46383/x1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txt.g-ost.ru/46/46383/x154.gif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</w:t>
      </w:r>
      <w:r w:rsidRPr="005447F8">
        <w:rPr>
          <w:i/>
          <w:iCs/>
          <w:sz w:val="24"/>
          <w:szCs w:val="24"/>
        </w:rPr>
        <w:t>h'</w:t>
      </w:r>
      <w:r w:rsidRPr="005447F8">
        <w:rPr>
          <w:i/>
          <w:iCs/>
          <w:sz w:val="24"/>
          <w:szCs w:val="24"/>
          <w:vertAlign w:val="subscript"/>
        </w:rPr>
        <w:t>2 = </w:t>
      </w:r>
      <w:proofErr w:type="spellStart"/>
      <w:r w:rsidRPr="005447F8">
        <w:rPr>
          <w:i/>
          <w:iCs/>
          <w:sz w:val="24"/>
          <w:szCs w:val="24"/>
        </w:rPr>
        <w:t>H</w:t>
      </w:r>
      <w:r w:rsidRPr="005447F8">
        <w:rPr>
          <w:i/>
          <w:iCs/>
          <w:sz w:val="24"/>
          <w:szCs w:val="24"/>
          <w:vertAlign w:val="subscript"/>
        </w:rPr>
        <w:t>c</w:t>
      </w:r>
      <w:proofErr w:type="spellEnd"/>
      <w:r w:rsidRPr="005447F8">
        <w:rPr>
          <w:i/>
          <w:iCs/>
          <w:sz w:val="24"/>
          <w:szCs w:val="24"/>
          <w:vertAlign w:val="subscript"/>
        </w:rPr>
        <w:t> + </w:t>
      </w:r>
      <w:r w:rsidRPr="005447F8">
        <w:rPr>
          <w:i/>
          <w:iCs/>
          <w:sz w:val="24"/>
          <w:szCs w:val="24"/>
        </w:rPr>
        <w:t>а</w:t>
      </w:r>
      <w:r w:rsidRPr="005447F8">
        <w:rPr>
          <w:i/>
          <w:iCs/>
          <w:sz w:val="24"/>
          <w:szCs w:val="24"/>
          <w:vertAlign w:val="subscript"/>
        </w:rPr>
        <w:t>ГР</w:t>
      </w:r>
      <w:proofErr w:type="gramStart"/>
      <w:r w:rsidRPr="005447F8">
        <w:rPr>
          <w:i/>
          <w:iCs/>
          <w:sz w:val="24"/>
          <w:szCs w:val="24"/>
        </w:rPr>
        <w:t>tg</w:t>
      </w:r>
      <w:proofErr w:type="gramEnd"/>
      <w:r w:rsidRPr="005447F8">
        <w:rPr>
          <w:i/>
          <w:iCs/>
          <w:sz w:val="24"/>
          <w:szCs w:val="24"/>
        </w:rPr>
        <w:t>ε</w:t>
      </w:r>
      <w:r w:rsidRPr="005447F8">
        <w:rPr>
          <w:i/>
          <w:iCs/>
          <w:sz w:val="24"/>
          <w:szCs w:val="24"/>
          <w:vertAlign w:val="subscript"/>
        </w:rPr>
        <w:t>1;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15FD0301" wp14:editId="26690239">
            <wp:extent cx="3063875" cy="273050"/>
            <wp:effectExtent l="0" t="0" r="3175" b="0"/>
            <wp:docPr id="238" name="Рисунок 238" descr="http://txt.g-ost.ru/46/46383/x1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txt.g-ost.ru/46/46383/x156.gif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875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 устойчивости всей стены против опрокидывания выполняется по </w:t>
      </w:r>
      <w:hyperlink r:id="rId199" w:anchor="i661719" w:tooltip="формула (23)" w:history="1">
        <w:r w:rsidRPr="005447F8">
          <w:rPr>
            <w:rStyle w:val="a3"/>
            <w:sz w:val="24"/>
            <w:szCs w:val="24"/>
          </w:rPr>
          <w:t>формуле (23).</w:t>
        </w:r>
      </w:hyperlink>
      <w:r w:rsidRPr="005447F8">
        <w:rPr>
          <w:sz w:val="24"/>
          <w:szCs w:val="24"/>
        </w:rPr>
        <w:t> Расчетные значения моментов противодействия опрокидыванию сооружения опред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ляются из следующего выражения: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25871BC7" wp14:editId="4B415751">
            <wp:extent cx="1341755" cy="260985"/>
            <wp:effectExtent l="0" t="0" r="0" b="5715"/>
            <wp:docPr id="237" name="Рисунок 237" descr="http://txt.g-ost.ru/46/46383/x1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txt.g-ost.ru/46/46383/x158.gif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755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.                                                               (44)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Расчетные значения моментов опрокидывающих сил определяются из выражения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lastRenderedPageBreak/>
        <w:drawing>
          <wp:inline distT="0" distB="0" distL="0" distR="0" wp14:anchorId="24BF96D8" wp14:editId="650A9CD5">
            <wp:extent cx="1828800" cy="260985"/>
            <wp:effectExtent l="0" t="0" r="0" b="5715"/>
            <wp:docPr id="236" name="Рисунок 236" descr="http://txt.g-ost.ru/46/46383/x1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txt.g-ost.ru/46/46383/x160.gif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i/>
          <w:iCs/>
          <w:sz w:val="24"/>
          <w:szCs w:val="24"/>
        </w:rPr>
        <w:t>                                                   </w:t>
      </w:r>
      <w:r w:rsidRPr="005447F8">
        <w:rPr>
          <w:sz w:val="24"/>
          <w:szCs w:val="24"/>
        </w:rPr>
        <w:t>(45)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Расчет устойчивости стены против сдвига производится по </w:t>
      </w:r>
      <w:hyperlink r:id="rId202" w:anchor="i745955" w:tooltip="формула (29)" w:history="1">
        <w:r w:rsidRPr="005447F8">
          <w:rPr>
            <w:rStyle w:val="a3"/>
            <w:sz w:val="24"/>
            <w:szCs w:val="24"/>
          </w:rPr>
          <w:t>формуле (29)</w:t>
        </w:r>
      </w:hyperlink>
      <w:r w:rsidRPr="005447F8">
        <w:rPr>
          <w:sz w:val="24"/>
          <w:szCs w:val="24"/>
        </w:rPr>
        <w:t>, где расчетные значения сил противодействия сдвигу сооружения и сдвиговые воздействия с учетом наклона подошвы фундамента выразятся соответственно следующими формулами: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632F7257" wp14:editId="2E426114">
            <wp:extent cx="2814320" cy="260985"/>
            <wp:effectExtent l="0" t="0" r="5080" b="5715"/>
            <wp:docPr id="235" name="Рисунок 235" descr="http://txt.g-ost.ru/46/46383/x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txt.g-ost.ru/46/46383/x162.gif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320" cy="26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;                        (46)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i/>
          <w:iCs/>
          <w:noProof/>
          <w:sz w:val="24"/>
          <w:szCs w:val="24"/>
          <w:vertAlign w:val="subscript"/>
          <w:lang w:eastAsia="ru-RU"/>
        </w:rPr>
        <w:drawing>
          <wp:inline distT="0" distB="0" distL="0" distR="0" wp14:anchorId="4392FE34" wp14:editId="792EE4BB">
            <wp:extent cx="2553335" cy="237490"/>
            <wp:effectExtent l="0" t="0" r="0" b="0"/>
            <wp:docPr id="234" name="Рисунок 234" descr="http://txt.g-ost.ru/46/46383/x1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txt.g-ost.ru/46/46383/x164.gif"/>
                    <pic:cNvPicPr>
                      <a:picLocks noChangeAspect="1" noChangeArrowheads="1"/>
                    </pic:cNvPicPr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23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7F8">
        <w:rPr>
          <w:sz w:val="24"/>
          <w:szCs w:val="24"/>
        </w:rPr>
        <w:t>.                               (47)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Напряжение по подошве фундамента определяется в соответствии с </w:t>
      </w:r>
      <w:hyperlink r:id="rId205" w:anchor="i788938" w:tooltip="п. 6.26" w:history="1">
        <w:r w:rsidRPr="005447F8">
          <w:rPr>
            <w:rStyle w:val="a3"/>
            <w:sz w:val="24"/>
            <w:szCs w:val="24"/>
          </w:rPr>
          <w:t>п. 6.26</w:t>
        </w:r>
      </w:hyperlink>
      <w:r w:rsidRPr="005447F8">
        <w:rPr>
          <w:sz w:val="24"/>
          <w:szCs w:val="24"/>
        </w:rPr>
        <w:t> настоящего Руководства.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6.28. Расчет на прочность и устойчивость оградительных стен должен производиться в соответствии с </w:t>
      </w:r>
      <w:hyperlink r:id="rId206" w:anchor="i657083" w:tooltip="п. 6.24" w:history="1">
        <w:r w:rsidRPr="005447F8">
          <w:rPr>
            <w:rStyle w:val="a3"/>
            <w:sz w:val="24"/>
            <w:szCs w:val="24"/>
          </w:rPr>
          <w:t>п. 6.24</w:t>
        </w:r>
      </w:hyperlink>
      <w:r w:rsidRPr="005447F8">
        <w:rPr>
          <w:sz w:val="24"/>
          <w:szCs w:val="24"/>
        </w:rPr>
        <w:t>настоящего Руководства только на статическое воздействие проду</w:t>
      </w:r>
      <w:r w:rsidRPr="005447F8">
        <w:rPr>
          <w:sz w:val="24"/>
          <w:szCs w:val="24"/>
        </w:rPr>
        <w:t>к</w:t>
      </w:r>
      <w:r w:rsidRPr="005447F8">
        <w:rPr>
          <w:sz w:val="24"/>
          <w:szCs w:val="24"/>
        </w:rPr>
        <w:t xml:space="preserve">тов выветривания в случае полного завала ими </w:t>
      </w:r>
      <w:proofErr w:type="spellStart"/>
      <w:r w:rsidRPr="005447F8">
        <w:rPr>
          <w:sz w:val="24"/>
          <w:szCs w:val="24"/>
        </w:rPr>
        <w:t>застенного</w:t>
      </w:r>
      <w:proofErr w:type="spellEnd"/>
      <w:r w:rsidRPr="005447F8">
        <w:rPr>
          <w:sz w:val="24"/>
          <w:szCs w:val="24"/>
        </w:rPr>
        <w:t xml:space="preserve"> пространства (улавливающей пазухи). Уклон откоса осыпного материала принимается </w:t>
      </w:r>
      <w:proofErr w:type="gramStart"/>
      <w:r w:rsidRPr="005447F8">
        <w:rPr>
          <w:sz w:val="24"/>
          <w:szCs w:val="24"/>
        </w:rPr>
        <w:t>равным</w:t>
      </w:r>
      <w:proofErr w:type="gramEnd"/>
      <w:r w:rsidRPr="005447F8">
        <w:rPr>
          <w:sz w:val="24"/>
          <w:szCs w:val="24"/>
        </w:rPr>
        <w:t xml:space="preserve"> углу естественного отк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са продуктов выветривания, уменьшенному на 5°.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6.29. Улавливающие и оградительные стены можно проектировать массивными (из бут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вой, бетонной или бутобетонной кладки), сборно-монолитными или сборными (</w:t>
      </w:r>
      <w:hyperlink r:id="rId207" w:anchor="i844558" w:tooltip="рис. 29" w:history="1">
        <w:r w:rsidRPr="005447F8">
          <w:rPr>
            <w:rStyle w:val="a3"/>
            <w:sz w:val="24"/>
            <w:szCs w:val="24"/>
          </w:rPr>
          <w:t>рис. 29</w:t>
        </w:r>
      </w:hyperlink>
      <w:r w:rsidRPr="005447F8">
        <w:rPr>
          <w:sz w:val="24"/>
          <w:szCs w:val="24"/>
        </w:rPr>
        <w:t>, </w:t>
      </w:r>
      <w:hyperlink r:id="rId208" w:anchor="i852345" w:tooltip="рис. 30" w:history="1">
        <w:r w:rsidRPr="005447F8">
          <w:rPr>
            <w:rStyle w:val="a3"/>
            <w:sz w:val="24"/>
            <w:szCs w:val="24"/>
          </w:rPr>
          <w:t>30</w:t>
        </w:r>
      </w:hyperlink>
      <w:r w:rsidRPr="005447F8">
        <w:rPr>
          <w:sz w:val="24"/>
          <w:szCs w:val="24"/>
        </w:rPr>
        <w:t>, </w:t>
      </w:r>
      <w:hyperlink r:id="rId209" w:anchor="i865034" w:tooltip="рис. 31" w:history="1">
        <w:r w:rsidRPr="005447F8">
          <w:rPr>
            <w:rStyle w:val="a3"/>
            <w:sz w:val="24"/>
            <w:szCs w:val="24"/>
          </w:rPr>
          <w:t>31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Массивные стены (см. </w:t>
      </w:r>
      <w:hyperlink r:id="rId210" w:anchor="i844558" w:tooltip="рис. 29, б" w:history="1">
        <w:r w:rsidRPr="005447F8">
          <w:rPr>
            <w:rStyle w:val="a3"/>
            <w:sz w:val="24"/>
            <w:szCs w:val="24"/>
          </w:rPr>
          <w:t>рис. 29, б</w:t>
        </w:r>
      </w:hyperlink>
      <w:r w:rsidRPr="005447F8">
        <w:rPr>
          <w:sz w:val="24"/>
          <w:szCs w:val="24"/>
        </w:rPr>
        <w:t xml:space="preserve">) применяются в трудно </w:t>
      </w:r>
      <w:proofErr w:type="spellStart"/>
      <w:r w:rsidRPr="005447F8">
        <w:rPr>
          <w:sz w:val="24"/>
          <w:szCs w:val="24"/>
        </w:rPr>
        <w:t>достугшых</w:t>
      </w:r>
      <w:proofErr w:type="spellEnd"/>
      <w:r w:rsidRPr="005447F8">
        <w:rPr>
          <w:sz w:val="24"/>
          <w:szCs w:val="24"/>
        </w:rPr>
        <w:t xml:space="preserve"> местах и при наличии местного камня, когда использование механизмов для транспортировки сборных ко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струкций к месту работ [</w:t>
      </w:r>
      <w:hyperlink r:id="rId211" w:anchor="i1948123" w:tooltip="Корольков Н.М., Еремин В.Л. Путь и сооружения на горных железных дорогах" w:history="1">
        <w:r w:rsidRPr="005447F8">
          <w:rPr>
            <w:rStyle w:val="a3"/>
            <w:sz w:val="24"/>
            <w:szCs w:val="24"/>
          </w:rPr>
          <w:t>48</w:t>
        </w:r>
      </w:hyperlink>
      <w:r w:rsidRPr="005447F8">
        <w:rPr>
          <w:sz w:val="24"/>
          <w:szCs w:val="24"/>
        </w:rPr>
        <w:t>, </w:t>
      </w:r>
      <w:hyperlink r:id="rId212" w:anchor="i1952748" w:tooltip="Коновалов С.В., Орешкин Б.М. Организация и технология строительства дорог в сложных природных условиях" w:history="1">
        <w:r w:rsidRPr="005447F8">
          <w:rPr>
            <w:rStyle w:val="a3"/>
            <w:sz w:val="24"/>
            <w:szCs w:val="24"/>
          </w:rPr>
          <w:t>49</w:t>
        </w:r>
      </w:hyperlink>
      <w:r w:rsidRPr="005447F8">
        <w:rPr>
          <w:sz w:val="24"/>
          <w:szCs w:val="24"/>
        </w:rPr>
        <w:t>] и их монтажа невозможно. Массивные стены из бетонных блоков (см. рис. 29, а, и </w:t>
      </w:r>
      <w:hyperlink r:id="rId213" w:anchor="i865034" w:tooltip="рис.31, а" w:history="1">
        <w:r w:rsidRPr="005447F8">
          <w:rPr>
            <w:rStyle w:val="a3"/>
            <w:sz w:val="24"/>
            <w:szCs w:val="24"/>
          </w:rPr>
          <w:t>31, а</w:t>
        </w:r>
      </w:hyperlink>
      <w:r w:rsidRPr="005447F8">
        <w:rPr>
          <w:sz w:val="24"/>
          <w:szCs w:val="24"/>
        </w:rPr>
        <w:t>) целесообразно возводить у подошвы откоса или склона при высоте стен 6-8 м. При меньшей высоте применяют сборные железобетонные стены уго</w:t>
      </w:r>
      <w:r w:rsidRPr="005447F8">
        <w:rPr>
          <w:sz w:val="24"/>
          <w:szCs w:val="24"/>
        </w:rPr>
        <w:t>л</w:t>
      </w:r>
      <w:r w:rsidRPr="005447F8">
        <w:rPr>
          <w:sz w:val="24"/>
          <w:szCs w:val="24"/>
        </w:rPr>
        <w:t>кового профиля (см. рис. 29, г. и </w:t>
      </w:r>
      <w:hyperlink r:id="rId214" w:anchor="i865034" w:tooltip="рис.31, б" w:history="1">
        <w:r w:rsidRPr="005447F8">
          <w:rPr>
            <w:rStyle w:val="a3"/>
            <w:sz w:val="24"/>
            <w:szCs w:val="24"/>
          </w:rPr>
          <w:t>31, </w:t>
        </w:r>
        <w:r w:rsidRPr="005447F8">
          <w:rPr>
            <w:rStyle w:val="a3"/>
            <w:i/>
            <w:iCs/>
            <w:sz w:val="24"/>
            <w:szCs w:val="24"/>
          </w:rPr>
          <w:t>б</w:t>
        </w:r>
      </w:hyperlink>
      <w:r w:rsidRPr="005447F8">
        <w:rPr>
          <w:i/>
          <w:iCs/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1709E3F4" wp14:editId="717AD171">
            <wp:extent cx="5296535" cy="4037330"/>
            <wp:effectExtent l="0" t="0" r="0" b="1270"/>
            <wp:docPr id="233" name="Рисунок 233" descr="http://txt.g-ost.ru/46/46383/x1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txt.g-ost.ru/46/46383/x166.gif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535" cy="403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3" w:name="i844558"/>
      <w:r w:rsidRPr="005447F8">
        <w:rPr>
          <w:b/>
          <w:bCs/>
          <w:sz w:val="24"/>
          <w:szCs w:val="24"/>
          <w:u w:val="single"/>
        </w:rPr>
        <w:t>Рис.29</w:t>
      </w:r>
      <w:bookmarkEnd w:id="43"/>
      <w:r w:rsidRPr="005447F8">
        <w:rPr>
          <w:sz w:val="24"/>
          <w:szCs w:val="24"/>
        </w:rPr>
        <w:t>. Конструкции противообвальных улавливающих стен (массивные и сборные):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а - массивная стена из бетонных блоков; б - массивная стена из бутобетона; </w:t>
      </w:r>
      <w:proofErr w:type="gramStart"/>
      <w:r w:rsidRPr="005447F8">
        <w:rPr>
          <w:sz w:val="24"/>
          <w:szCs w:val="24"/>
        </w:rPr>
        <w:t>в</w:t>
      </w:r>
      <w:proofErr w:type="gramEnd"/>
      <w:r w:rsidRPr="005447F8">
        <w:rPr>
          <w:sz w:val="24"/>
          <w:szCs w:val="24"/>
        </w:rPr>
        <w:t xml:space="preserve"> - </w:t>
      </w:r>
      <w:proofErr w:type="gramStart"/>
      <w:r w:rsidRPr="005447F8">
        <w:rPr>
          <w:sz w:val="24"/>
          <w:szCs w:val="24"/>
        </w:rPr>
        <w:t>массивная</w:t>
      </w:r>
      <w:proofErr w:type="gramEnd"/>
      <w:r w:rsidRPr="005447F8">
        <w:rPr>
          <w:sz w:val="24"/>
          <w:szCs w:val="24"/>
        </w:rPr>
        <w:t xml:space="preserve"> стена из бетонных блоков с. разгружающей площадкой; г - стена из сборного железобет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lastRenderedPageBreak/>
        <w:t>на уголкового профиля; 1 - улавливающая пазуха; 2 - амортизирующая отсыпка; 3 - выкладка откоса крупным камнем; 4 - бетонные блоки; 5 - арматура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0FC1D909" wp14:editId="1AAFE0D9">
            <wp:extent cx="5534025" cy="2980690"/>
            <wp:effectExtent l="0" t="0" r="9525" b="0"/>
            <wp:docPr id="232" name="Рисунок 232" descr="http://txt.g-ost.ru/46/46383/x1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txt.g-ost.ru/46/46383/x168.gif"/>
                    <pic:cNvPicPr>
                      <a:picLocks noChangeAspect="1" noChangeArrowheads="1"/>
                    </pic:cNvPicPr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98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4" w:name="i852345"/>
      <w:r w:rsidRPr="005447F8">
        <w:rPr>
          <w:b/>
          <w:bCs/>
          <w:sz w:val="24"/>
          <w:szCs w:val="24"/>
          <w:u w:val="single"/>
        </w:rPr>
        <w:t>Рис.30</w:t>
      </w:r>
      <w:bookmarkEnd w:id="44"/>
      <w:r w:rsidRPr="005447F8">
        <w:rPr>
          <w:sz w:val="24"/>
          <w:szCs w:val="24"/>
        </w:rPr>
        <w:t>. Конструкции противообвальных улавливающих стен (сборно-монолитные):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 - двухъярусная стена с устройством верхнего яруса из сборного железобетона уголков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го профиля; б - двухъярусная стена с устройством верхнего яруса из бетонных блоков; 1 - улавливающая пазуха; 2 - амортизирующая отсыпка; 3 - выкладка откоса крупным ка</w:t>
      </w:r>
      <w:r w:rsidRPr="005447F8">
        <w:rPr>
          <w:sz w:val="24"/>
          <w:szCs w:val="24"/>
        </w:rPr>
        <w:t>м</w:t>
      </w:r>
      <w:r w:rsidRPr="005447F8">
        <w:rPr>
          <w:sz w:val="24"/>
          <w:szCs w:val="24"/>
        </w:rPr>
        <w:t>нем; 4 -железобетонные блоки перекрытия; 5 - контрфорсы из монолитного бетона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Сборно-монолитные (двухъярусные) стены (см. рис. 30, а, </w:t>
      </w:r>
      <w:proofErr w:type="gramStart"/>
      <w:r w:rsidRPr="005447F8">
        <w:rPr>
          <w:sz w:val="24"/>
          <w:szCs w:val="24"/>
        </w:rPr>
        <w:t>б</w:t>
      </w:r>
      <w:proofErr w:type="gramEnd"/>
      <w:r w:rsidRPr="005447F8">
        <w:rPr>
          <w:sz w:val="24"/>
          <w:szCs w:val="24"/>
        </w:rPr>
        <w:t>; рис. 31, в, г) целесообра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но возводить у подошвы откоса или склона при высоте стен 8-12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проектировании улавливающих и оградительных стен следует также руководств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ваться рекомендациями </w:t>
      </w:r>
      <w:hyperlink r:id="rId217" w:anchor="i333799" w:tooltip="п. 4.10" w:history="1">
        <w:r w:rsidRPr="005447F8">
          <w:rPr>
            <w:rStyle w:val="a3"/>
            <w:sz w:val="24"/>
            <w:szCs w:val="24"/>
          </w:rPr>
          <w:t>п. 4.10</w:t>
        </w:r>
      </w:hyperlink>
      <w:r w:rsidRPr="005447F8">
        <w:rPr>
          <w:sz w:val="24"/>
          <w:szCs w:val="24"/>
        </w:rPr>
        <w:t>настоящего Руководства.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6.30. Противообвальные улавливающие и оградительные стены из бетонных блоков должны </w:t>
      </w:r>
      <w:proofErr w:type="spellStart"/>
      <w:r w:rsidRPr="005447F8">
        <w:rPr>
          <w:sz w:val="24"/>
          <w:szCs w:val="24"/>
        </w:rPr>
        <w:t>омоноличиваться</w:t>
      </w:r>
      <w:proofErr w:type="spellEnd"/>
      <w:r w:rsidRPr="005447F8">
        <w:rPr>
          <w:sz w:val="24"/>
          <w:szCs w:val="24"/>
        </w:rPr>
        <w:t xml:space="preserve"> по высоте с использованием двойной арматуры диаметром не менее 20 мм.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6.31. При устройстве двухъярусных стен (см. рис. 30 и 31, </w:t>
      </w:r>
      <w:r w:rsidRPr="005447F8">
        <w:rPr>
          <w:i/>
          <w:iCs/>
          <w:sz w:val="24"/>
          <w:szCs w:val="24"/>
        </w:rPr>
        <w:t>в, г</w:t>
      </w:r>
      <w:r w:rsidRPr="005447F8">
        <w:rPr>
          <w:sz w:val="24"/>
          <w:szCs w:val="24"/>
        </w:rPr>
        <w:t>) контрфорсы рекомендуется принимать шириной 1м с расположением их через 6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6851AF9C" wp14:editId="20CAD827">
            <wp:extent cx="4750435" cy="5700395"/>
            <wp:effectExtent l="0" t="0" r="0" b="0"/>
            <wp:docPr id="231" name="Рисунок 231" descr="http://txt.g-ost.ru/46/46383/x1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txt.g-ost.ru/46/46383/x170.gif"/>
                    <pic:cNvPicPr>
                      <a:picLocks noChangeAspect="1" noChangeArrowheads="1"/>
                    </pic:cNvPicPr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435" cy="570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5" w:name="i865034"/>
      <w:r w:rsidRPr="005447F8">
        <w:rPr>
          <w:b/>
          <w:bCs/>
          <w:sz w:val="24"/>
          <w:szCs w:val="24"/>
          <w:u w:val="single"/>
        </w:rPr>
        <w:t>Рис. 31</w:t>
      </w:r>
      <w:bookmarkEnd w:id="45"/>
      <w:r w:rsidRPr="005447F8">
        <w:rPr>
          <w:sz w:val="24"/>
          <w:szCs w:val="24"/>
        </w:rPr>
        <w:t>. Конструкции противообвальных оградительных стен: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i/>
          <w:iCs/>
          <w:sz w:val="24"/>
          <w:szCs w:val="24"/>
        </w:rPr>
        <w:t>а </w:t>
      </w:r>
      <w:r w:rsidRPr="005447F8">
        <w:rPr>
          <w:sz w:val="24"/>
          <w:szCs w:val="24"/>
        </w:rPr>
        <w:t>- массивная стена из бетонных блоков; </w:t>
      </w:r>
      <w:r w:rsidRPr="005447F8">
        <w:rPr>
          <w:i/>
          <w:iCs/>
          <w:sz w:val="24"/>
          <w:szCs w:val="24"/>
        </w:rPr>
        <w:t>б </w:t>
      </w:r>
      <w:r w:rsidRPr="005447F8">
        <w:rPr>
          <w:sz w:val="24"/>
          <w:szCs w:val="24"/>
        </w:rPr>
        <w:t>- стена из сборного железобетона уголкового профиля; </w:t>
      </w:r>
      <w:r w:rsidRPr="005447F8">
        <w:rPr>
          <w:i/>
          <w:iCs/>
          <w:sz w:val="24"/>
          <w:szCs w:val="24"/>
        </w:rPr>
        <w:t>в </w:t>
      </w:r>
      <w:r w:rsidRPr="005447F8">
        <w:rPr>
          <w:sz w:val="24"/>
          <w:szCs w:val="24"/>
        </w:rPr>
        <w:t>- двухъярусная стена с верхним ярусом из бетонных блоков; г - двухъярусная стена с верхним ярусом из сборного железобетона уголкового профиля; 1 - бетонные бл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ки; 2 - арматура; 3 -железобетонные балки перекрытия; 4 - контрфорсы из монолитного бетона; 5 - покрытие из бетона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20D319E6" wp14:editId="5D955C34">
            <wp:extent cx="2766695" cy="1270635"/>
            <wp:effectExtent l="0" t="0" r="0" b="5715"/>
            <wp:docPr id="230" name="Рисунок 230" descr="http://txt.g-ost.ru/46/46383/x1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txt.g-ost.ru/46/46383/x172.gif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95" cy="12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6" w:name="i875823"/>
      <w:r w:rsidRPr="005447F8">
        <w:rPr>
          <w:b/>
          <w:bCs/>
          <w:sz w:val="24"/>
          <w:szCs w:val="24"/>
          <w:u w:val="single"/>
        </w:rPr>
        <w:t>Рис. 32</w:t>
      </w:r>
      <w:bookmarkEnd w:id="46"/>
      <w:r w:rsidRPr="005447F8">
        <w:rPr>
          <w:sz w:val="24"/>
          <w:szCs w:val="24"/>
        </w:rPr>
        <w:t>. Схема устройства улавливающего вала на косогоре до 20°: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 упор из каменной кладки; 2 - укрепление откоса; 3 - вализ местного грунта; 4 - уступы в основании вала (</w:t>
      </w:r>
      <w:proofErr w:type="spellStart"/>
      <w:r w:rsidRPr="005447F8">
        <w:rPr>
          <w:sz w:val="24"/>
          <w:szCs w:val="24"/>
        </w:rPr>
        <w:t>штрабы</w:t>
      </w:r>
      <w:proofErr w:type="spellEnd"/>
      <w:r w:rsidRPr="005447F8">
        <w:rPr>
          <w:sz w:val="24"/>
          <w:szCs w:val="24"/>
        </w:rPr>
        <w:t>)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Поверхность откосов между контрфорсами целесообразно покрывать, но предварительно устанавливаемой сетке различными вяжущими путем их </w:t>
      </w:r>
      <w:proofErr w:type="spellStart"/>
      <w:r w:rsidRPr="005447F8">
        <w:rPr>
          <w:sz w:val="24"/>
          <w:szCs w:val="24"/>
        </w:rPr>
        <w:t>пневмонабрызга</w:t>
      </w:r>
      <w:proofErr w:type="spellEnd"/>
      <w:r w:rsidRPr="005447F8">
        <w:rPr>
          <w:sz w:val="24"/>
          <w:szCs w:val="24"/>
        </w:rPr>
        <w:t xml:space="preserve"> в соответствии с </w:t>
      </w:r>
      <w:hyperlink r:id="rId220" w:anchor="i494023" w:tooltip="гл. 5" w:history="1">
        <w:r w:rsidRPr="005447F8">
          <w:rPr>
            <w:rStyle w:val="a3"/>
            <w:sz w:val="24"/>
            <w:szCs w:val="24"/>
          </w:rPr>
          <w:t>гл. 5</w:t>
        </w:r>
      </w:hyperlink>
      <w:r w:rsidRPr="005447F8">
        <w:rPr>
          <w:sz w:val="24"/>
          <w:szCs w:val="24"/>
        </w:rPr>
        <w:t> настоящего Руководства.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6.32. При проектировании противообвальных улавливающих валов, траншей и полок сл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дует определять их габаритные размеры расчетом на перелет, выкатывание и подскакив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ние скальных обломков в зависимости от их расчетной скорости в соответствии с </w:t>
      </w:r>
      <w:hyperlink r:id="rId221" w:anchor="i616238" w:tooltip="п. 6.19" w:history="1">
        <w:r w:rsidRPr="005447F8">
          <w:rPr>
            <w:rStyle w:val="a3"/>
            <w:sz w:val="24"/>
            <w:szCs w:val="24"/>
          </w:rPr>
          <w:t>п. 6.19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6.33. При крутизне склонов до 20° и толщине делювиального покрова более 1 м улавл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вающие валы на склоне рекомендуется возводить из местных грунтов в соответствии с </w:t>
      </w:r>
      <w:hyperlink r:id="rId222" w:anchor="i875823" w:tooltip="рис. 32" w:history="1">
        <w:r w:rsidRPr="005447F8">
          <w:rPr>
            <w:rStyle w:val="a3"/>
            <w:sz w:val="24"/>
            <w:szCs w:val="24"/>
          </w:rPr>
          <w:t>рис. 32</w:t>
        </w:r>
      </w:hyperlink>
      <w:r w:rsidRPr="005447F8">
        <w:rPr>
          <w:sz w:val="24"/>
          <w:szCs w:val="24"/>
        </w:rPr>
        <w:t>. При крутизне склонов 20-25° низовому откосу вала следует придавать крутизну 1:1 (</w:t>
      </w:r>
      <w:hyperlink r:id="rId223" w:anchor="i888614" w:tooltip="рис. 33" w:history="1">
        <w:r w:rsidRPr="005447F8">
          <w:rPr>
            <w:rStyle w:val="a3"/>
            <w:sz w:val="24"/>
            <w:szCs w:val="24"/>
          </w:rPr>
          <w:t>рис. 33</w:t>
        </w:r>
      </w:hyperlink>
      <w:r w:rsidRPr="005447F8">
        <w:rPr>
          <w:sz w:val="24"/>
          <w:szCs w:val="24"/>
        </w:rPr>
        <w:t>), укрепляя его каменной выкладкой на цементном растворе. При этом у п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дошвы низового откоса вала в обоих случаях необходимо устраивать упор из бутовой или бутобетонной кладки (</w:t>
      </w:r>
      <w:proofErr w:type="spellStart"/>
      <w:r w:rsidRPr="005447F8">
        <w:rPr>
          <w:sz w:val="24"/>
          <w:szCs w:val="24"/>
        </w:rPr>
        <w:t>см.</w:t>
      </w:r>
      <w:hyperlink r:id="rId224" w:anchor="i875823" w:tooltip="рис. 32" w:history="1">
        <w:r w:rsidRPr="005447F8">
          <w:rPr>
            <w:rStyle w:val="a3"/>
            <w:sz w:val="24"/>
            <w:szCs w:val="24"/>
          </w:rPr>
          <w:t>рис</w:t>
        </w:r>
        <w:proofErr w:type="spellEnd"/>
        <w:r w:rsidRPr="005447F8">
          <w:rPr>
            <w:rStyle w:val="a3"/>
            <w:sz w:val="24"/>
            <w:szCs w:val="24"/>
          </w:rPr>
          <w:t>. 32</w:t>
        </w:r>
      </w:hyperlink>
      <w:r w:rsidRPr="005447F8">
        <w:rPr>
          <w:sz w:val="24"/>
          <w:szCs w:val="24"/>
        </w:rPr>
        <w:t> и </w:t>
      </w:r>
      <w:hyperlink r:id="rId225" w:anchor="i888614" w:tooltip="рис. 33" w:history="1">
        <w:r w:rsidRPr="005447F8">
          <w:rPr>
            <w:rStyle w:val="a3"/>
            <w:sz w:val="24"/>
            <w:szCs w:val="24"/>
          </w:rPr>
          <w:t>33</w:t>
        </w:r>
      </w:hyperlink>
      <w:r w:rsidRPr="005447F8">
        <w:rPr>
          <w:sz w:val="24"/>
          <w:szCs w:val="24"/>
        </w:rPr>
        <w:t>). Улавливающие валы у подошвы откосов и склонов сооружают из местного грунта без создания специального упора в основании наружного откоса.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6.34. Конструкции улавливающих траншей </w:t>
      </w:r>
      <w:hyperlink r:id="rId226" w:anchor="i2067993" w:tooltip="Флейшман С.М., Целиков Ф.И. Скальные выемки с путевыми улавливающими траншеями" w:history="1">
        <w:r w:rsidRPr="005447F8">
          <w:rPr>
            <w:rStyle w:val="a3"/>
            <w:sz w:val="24"/>
            <w:szCs w:val="24"/>
          </w:rPr>
          <w:t>[60]</w:t>
        </w:r>
      </w:hyperlink>
      <w:r w:rsidRPr="005447F8">
        <w:rPr>
          <w:sz w:val="24"/>
          <w:szCs w:val="24"/>
        </w:rPr>
        <w:t> и полок в зависимости от местных усл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вий могут проектироваться заглубленного типа или на уровне защищаемых объектов с устройством</w:t>
      </w:r>
      <w:proofErr w:type="gramStart"/>
      <w:r w:rsidRPr="005447F8">
        <w:rPr>
          <w:sz w:val="24"/>
          <w:szCs w:val="24"/>
        </w:rPr>
        <w:t xml:space="preserve"> .</w:t>
      </w:r>
      <w:proofErr w:type="gramEnd"/>
      <w:r w:rsidRPr="005447F8">
        <w:rPr>
          <w:sz w:val="24"/>
          <w:szCs w:val="24"/>
        </w:rPr>
        <w:t>оградительных сооружений (см. </w:t>
      </w:r>
      <w:hyperlink r:id="rId227" w:anchor="i592034" w:tooltip="рис. 24, а и б" w:history="1">
        <w:r w:rsidRPr="005447F8">
          <w:rPr>
            <w:rStyle w:val="a3"/>
            <w:sz w:val="24"/>
            <w:szCs w:val="24"/>
          </w:rPr>
          <w:t>рис. 24, </w:t>
        </w:r>
        <w:r w:rsidRPr="005447F8">
          <w:rPr>
            <w:rStyle w:val="a3"/>
            <w:i/>
            <w:iCs/>
            <w:sz w:val="24"/>
            <w:szCs w:val="24"/>
          </w:rPr>
          <w:t>а </w:t>
        </w:r>
        <w:r w:rsidRPr="005447F8">
          <w:rPr>
            <w:rStyle w:val="a3"/>
            <w:sz w:val="24"/>
            <w:szCs w:val="24"/>
          </w:rPr>
          <w:t>и </w:t>
        </w:r>
        <w:r w:rsidRPr="005447F8">
          <w:rPr>
            <w:rStyle w:val="a3"/>
            <w:i/>
            <w:iCs/>
            <w:sz w:val="24"/>
            <w:szCs w:val="24"/>
          </w:rPr>
          <w:t>б</w:t>
        </w:r>
      </w:hyperlink>
      <w:r w:rsidRPr="005447F8">
        <w:rPr>
          <w:i/>
          <w:iCs/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6.35. Размеры и форму улавливающих пазух противообвальных сооружений следует назначать в зависимости от скорости и размеров падающих скальных обломков [</w:t>
      </w:r>
      <w:hyperlink r:id="rId228" w:anchor="i1627117" w:tooltip="СН 519-79. Инструкция по проектированию и строительству противооползневых и противообвальных сооружений" w:history="1">
        <w:r w:rsidRPr="005447F8">
          <w:rPr>
            <w:rStyle w:val="a3"/>
            <w:sz w:val="24"/>
            <w:szCs w:val="24"/>
          </w:rPr>
          <w:t>1</w:t>
        </w:r>
      </w:hyperlink>
      <w:r w:rsidRPr="005447F8">
        <w:rPr>
          <w:sz w:val="24"/>
          <w:szCs w:val="24"/>
        </w:rPr>
        <w:t>].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скорости падения обломков до 20 м/с улавливающие пазухи следует устраивать в с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ответствии с </w:t>
      </w:r>
      <w:hyperlink r:id="rId229" w:anchor="i894588" w:tooltip="рис. 34, а" w:history="1">
        <w:r w:rsidRPr="005447F8">
          <w:rPr>
            <w:rStyle w:val="a3"/>
            <w:sz w:val="24"/>
            <w:szCs w:val="24"/>
          </w:rPr>
          <w:t>рис. 34, </w:t>
        </w:r>
        <w:r w:rsidRPr="005447F8">
          <w:rPr>
            <w:rStyle w:val="a3"/>
            <w:i/>
            <w:iCs/>
            <w:sz w:val="24"/>
            <w:szCs w:val="24"/>
          </w:rPr>
          <w:t>а</w:t>
        </w:r>
      </w:hyperlink>
      <w:r w:rsidRPr="005447F8">
        <w:rPr>
          <w:i/>
          <w:iCs/>
          <w:sz w:val="24"/>
          <w:szCs w:val="24"/>
        </w:rPr>
        <w:t>. </w:t>
      </w:r>
      <w:r w:rsidRPr="005447F8">
        <w:rPr>
          <w:sz w:val="24"/>
          <w:szCs w:val="24"/>
        </w:rPr>
        <w:t>При этом крутизну откоса амортизирующей отсыпки допускается увеличивать до 1:0,75 с укреплением его камнем в один ряд. Габаритные размеры улавл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вающей пазухи принимаются по расчету на выскакивание согласно </w:t>
      </w:r>
      <w:hyperlink r:id="rId230" w:anchor="i1438512" w:tooltip="Приложение 14." w:history="1">
        <w:r w:rsidRPr="005447F8">
          <w:rPr>
            <w:rStyle w:val="a3"/>
            <w:sz w:val="24"/>
            <w:szCs w:val="24"/>
          </w:rPr>
          <w:t>приложению 14</w:t>
        </w:r>
      </w:hyperlink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скорости падения обломков более 20 м/</w:t>
      </w:r>
      <w:proofErr w:type="gramStart"/>
      <w:r w:rsidRPr="005447F8">
        <w:rPr>
          <w:sz w:val="24"/>
          <w:szCs w:val="24"/>
        </w:rPr>
        <w:t>с</w:t>
      </w:r>
      <w:proofErr w:type="gramEnd"/>
      <w:r w:rsidRPr="005447F8">
        <w:rPr>
          <w:sz w:val="24"/>
          <w:szCs w:val="24"/>
        </w:rPr>
        <w:t xml:space="preserve"> </w:t>
      </w:r>
      <w:proofErr w:type="gramStart"/>
      <w:r w:rsidRPr="005447F8">
        <w:rPr>
          <w:sz w:val="24"/>
          <w:szCs w:val="24"/>
        </w:rPr>
        <w:t>в</w:t>
      </w:r>
      <w:proofErr w:type="gramEnd"/>
      <w:r w:rsidRPr="005447F8">
        <w:rPr>
          <w:sz w:val="24"/>
          <w:szCs w:val="24"/>
        </w:rPr>
        <w:t xml:space="preserve"> верхней части отсыпки следует размещать ограничительную стену (см. </w:t>
      </w:r>
      <w:hyperlink r:id="rId231" w:anchor="i894588" w:tooltip="рис. 34, б" w:history="1">
        <w:r w:rsidRPr="005447F8">
          <w:rPr>
            <w:rStyle w:val="a3"/>
            <w:sz w:val="24"/>
            <w:szCs w:val="24"/>
          </w:rPr>
          <w:t>рис. 34, </w:t>
        </w:r>
        <w:r w:rsidRPr="005447F8">
          <w:rPr>
            <w:rStyle w:val="a3"/>
            <w:i/>
            <w:iCs/>
            <w:sz w:val="24"/>
            <w:szCs w:val="24"/>
          </w:rPr>
          <w:t>б</w:t>
        </w:r>
      </w:hyperlink>
      <w:r w:rsidRPr="005447F8">
        <w:rPr>
          <w:sz w:val="24"/>
          <w:szCs w:val="24"/>
        </w:rPr>
        <w:t>)</w:t>
      </w:r>
      <w:r w:rsidRPr="005447F8">
        <w:rPr>
          <w:i/>
          <w:iCs/>
          <w:sz w:val="24"/>
          <w:szCs w:val="24"/>
        </w:rPr>
        <w:t>. </w:t>
      </w:r>
      <w:r w:rsidRPr="005447F8">
        <w:rPr>
          <w:sz w:val="24"/>
          <w:szCs w:val="24"/>
        </w:rPr>
        <w:t>При этом крутизну откоса амортизирующей о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сыпки рекомендуется назначать от 1:1,25 до 1:1,5 без укрепления.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На тех участках, где предполагается падение обломков малого объема, взамен огранич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 xml:space="preserve">тельной стены допускается использовать верхнюю </w:t>
      </w:r>
      <w:proofErr w:type="spellStart"/>
      <w:r w:rsidRPr="005447F8">
        <w:rPr>
          <w:sz w:val="24"/>
          <w:szCs w:val="24"/>
        </w:rPr>
        <w:t>незасыпанную</w:t>
      </w:r>
      <w:proofErr w:type="spellEnd"/>
      <w:r w:rsidRPr="005447F8">
        <w:rPr>
          <w:sz w:val="24"/>
          <w:szCs w:val="24"/>
        </w:rPr>
        <w:t xml:space="preserve"> часть задней грани о</w:t>
      </w:r>
      <w:r w:rsidRPr="005447F8">
        <w:rPr>
          <w:sz w:val="24"/>
          <w:szCs w:val="24"/>
        </w:rPr>
        <w:t>с</w:t>
      </w:r>
      <w:r w:rsidRPr="005447F8">
        <w:rPr>
          <w:sz w:val="24"/>
          <w:szCs w:val="24"/>
        </w:rPr>
        <w:t>новной стены (</w:t>
      </w:r>
      <w:hyperlink r:id="rId232" w:anchor="i894588" w:tooltip="рис. .34, в" w:history="1">
        <w:r w:rsidRPr="005447F8">
          <w:rPr>
            <w:rStyle w:val="a3"/>
            <w:sz w:val="24"/>
            <w:szCs w:val="24"/>
          </w:rPr>
          <w:t>рис. .34, </w:t>
        </w:r>
        <w:proofErr w:type="gramStart"/>
        <w:r w:rsidRPr="005447F8">
          <w:rPr>
            <w:rStyle w:val="a3"/>
            <w:i/>
            <w:iCs/>
            <w:sz w:val="24"/>
            <w:szCs w:val="24"/>
          </w:rPr>
          <w:t>в</w:t>
        </w:r>
        <w:proofErr w:type="gramEnd"/>
      </w:hyperlink>
      <w:r w:rsidRPr="005447F8">
        <w:rPr>
          <w:i/>
          <w:iCs/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6.36. Крутизна откосов улавливающих пазух с нагорной стороны назначается в зависим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 xml:space="preserve">сти от расположения </w:t>
      </w:r>
      <w:proofErr w:type="spellStart"/>
      <w:r w:rsidRPr="005447F8">
        <w:rPr>
          <w:sz w:val="24"/>
          <w:szCs w:val="24"/>
        </w:rPr>
        <w:t>точки</w:t>
      </w:r>
      <w:r w:rsidRPr="005447F8">
        <w:rPr>
          <w:i/>
          <w:iCs/>
          <w:sz w:val="24"/>
          <w:szCs w:val="24"/>
        </w:rPr>
        <w:t>М</w:t>
      </w:r>
      <w:proofErr w:type="spellEnd"/>
      <w:r w:rsidRPr="005447F8">
        <w:rPr>
          <w:i/>
          <w:iCs/>
          <w:sz w:val="24"/>
          <w:szCs w:val="24"/>
        </w:rPr>
        <w:t>, </w:t>
      </w:r>
      <w:r w:rsidRPr="005447F8">
        <w:rPr>
          <w:sz w:val="24"/>
          <w:szCs w:val="24"/>
        </w:rPr>
        <w:t xml:space="preserve">удар обломков в которую создает </w:t>
      </w:r>
      <w:proofErr w:type="spellStart"/>
      <w:r w:rsidRPr="005447F8">
        <w:rPr>
          <w:sz w:val="24"/>
          <w:szCs w:val="24"/>
        </w:rPr>
        <w:t>наиневыгоднейшую</w:t>
      </w:r>
      <w:proofErr w:type="spellEnd"/>
      <w:r w:rsidRPr="005447F8">
        <w:rPr>
          <w:sz w:val="24"/>
          <w:szCs w:val="24"/>
        </w:rPr>
        <w:t xml:space="preserve"> тр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екторию его движения (см. </w:t>
      </w:r>
      <w:hyperlink r:id="rId233" w:anchor="i894588" w:tooltip="рис. 34" w:history="1">
        <w:r w:rsidRPr="005447F8">
          <w:rPr>
            <w:rStyle w:val="a3"/>
            <w:sz w:val="24"/>
            <w:szCs w:val="24"/>
          </w:rPr>
          <w:t>рис. 34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45FF13F4" wp14:editId="65AD420B">
            <wp:extent cx="4061460" cy="1840865"/>
            <wp:effectExtent l="0" t="0" r="0" b="6985"/>
            <wp:docPr id="229" name="Рисунок 229" descr="http://txt.g-ost.ru/46/46383/x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txt.g-ost.ru/46/46383/x174.jpg"/>
                    <pic:cNvPicPr>
                      <a:picLocks noChangeAspect="1" noChangeArrowheads="1"/>
                    </pic:cNvPicPr>
                  </pic:nvPicPr>
                  <pic:blipFill>
                    <a:blip r:embed="rId2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7" w:name="i888614"/>
      <w:r w:rsidRPr="005447F8">
        <w:rPr>
          <w:b/>
          <w:bCs/>
          <w:sz w:val="24"/>
          <w:szCs w:val="24"/>
          <w:u w:val="single"/>
        </w:rPr>
        <w:t>Рис. 33</w:t>
      </w:r>
      <w:bookmarkEnd w:id="47"/>
      <w:r w:rsidRPr="005447F8">
        <w:rPr>
          <w:sz w:val="24"/>
          <w:szCs w:val="24"/>
        </w:rPr>
        <w:t>. Схема устройства улавливающего вала на косогоре 20-25°: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1 - поверхность косогора; 2 - контрбанкет из бутобетонной кладки; 3 - каменная выкла</w:t>
      </w:r>
      <w:r w:rsidRPr="005447F8">
        <w:rPr>
          <w:sz w:val="24"/>
          <w:szCs w:val="24"/>
        </w:rPr>
        <w:t>д</w:t>
      </w:r>
      <w:r w:rsidRPr="005447F8">
        <w:rPr>
          <w:sz w:val="24"/>
          <w:szCs w:val="24"/>
        </w:rPr>
        <w:t>ка; 4 - укрепление откоса; 5 - вал из местного грунта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42CB87FF" wp14:editId="152D1FF9">
            <wp:extent cx="3372485" cy="5201285"/>
            <wp:effectExtent l="0" t="0" r="0" b="0"/>
            <wp:docPr id="228" name="Рисунок 228" descr="http://txt.g-ost.ru/46/46383/x1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txt.g-ost.ru/46/46383/x176.gif"/>
                    <pic:cNvPicPr>
                      <a:picLocks noChangeAspect="1" noChangeArrowheads="1"/>
                    </pic:cNvPicPr>
                  </pic:nvPicPr>
                  <pic:blipFill>
                    <a:blip r:embed="rId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485" cy="520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8" w:name="i894588"/>
      <w:r w:rsidRPr="005447F8">
        <w:rPr>
          <w:b/>
          <w:bCs/>
          <w:sz w:val="24"/>
          <w:szCs w:val="24"/>
          <w:u w:val="single"/>
        </w:rPr>
        <w:t>Рис.34</w:t>
      </w:r>
      <w:bookmarkEnd w:id="48"/>
      <w:r w:rsidRPr="005447F8">
        <w:rPr>
          <w:sz w:val="24"/>
          <w:szCs w:val="24"/>
        </w:rPr>
        <w:t>. Схемы улавливающих устройств (пазух):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а</w:t>
      </w:r>
      <w:r w:rsidRPr="005447F8">
        <w:rPr>
          <w:i/>
          <w:iCs/>
          <w:sz w:val="24"/>
          <w:szCs w:val="24"/>
        </w:rPr>
        <w:t> </w:t>
      </w:r>
      <w:r w:rsidRPr="005447F8">
        <w:rPr>
          <w:sz w:val="24"/>
          <w:szCs w:val="24"/>
        </w:rPr>
        <w:t>- при расчетных скоростях движения камней до 20 м/с; </w:t>
      </w:r>
      <w:r w:rsidRPr="005447F8">
        <w:rPr>
          <w:i/>
          <w:iCs/>
          <w:sz w:val="24"/>
          <w:szCs w:val="24"/>
        </w:rPr>
        <w:t>б, в - </w:t>
      </w:r>
      <w:r w:rsidRPr="005447F8">
        <w:rPr>
          <w:sz w:val="24"/>
          <w:szCs w:val="24"/>
        </w:rPr>
        <w:t>то же свыше 20 м/с; 1 - ст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на; 2 - укрепление поверхности откоса; 3 - поверхность косогора, до возведения улавл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 xml:space="preserve">вающих устройств; 4 - амортизирующая отсыпка; 5 - </w:t>
      </w:r>
      <w:proofErr w:type="spellStart"/>
      <w:r w:rsidRPr="005447F8">
        <w:rPr>
          <w:sz w:val="24"/>
          <w:szCs w:val="24"/>
        </w:rPr>
        <w:t>застенный</w:t>
      </w:r>
      <w:proofErr w:type="spellEnd"/>
      <w:r w:rsidRPr="005447F8">
        <w:rPr>
          <w:sz w:val="24"/>
          <w:szCs w:val="24"/>
        </w:rPr>
        <w:t xml:space="preserve"> дренаж; 6 - ограничител</w:t>
      </w:r>
      <w:r w:rsidRPr="005447F8">
        <w:rPr>
          <w:sz w:val="24"/>
          <w:szCs w:val="24"/>
        </w:rPr>
        <w:t>ь</w:t>
      </w:r>
      <w:r w:rsidRPr="005447F8">
        <w:rPr>
          <w:sz w:val="24"/>
          <w:szCs w:val="24"/>
        </w:rPr>
        <w:t>ная стенка; </w:t>
      </w:r>
      <w:proofErr w:type="spellStart"/>
      <w:r w:rsidRPr="005447F8">
        <w:rPr>
          <w:i/>
          <w:iCs/>
          <w:sz w:val="24"/>
          <w:szCs w:val="24"/>
        </w:rPr>
        <w:t>h</w:t>
      </w:r>
      <w:r w:rsidRPr="005447F8">
        <w:rPr>
          <w:i/>
          <w:iCs/>
          <w:sz w:val="24"/>
          <w:szCs w:val="24"/>
          <w:vertAlign w:val="subscript"/>
        </w:rPr>
        <w:t>n</w:t>
      </w:r>
      <w:proofErr w:type="spellEnd"/>
      <w:r w:rsidRPr="005447F8">
        <w:rPr>
          <w:sz w:val="24"/>
          <w:szCs w:val="24"/>
        </w:rPr>
        <w:t> - высота отсыпки; </w:t>
      </w:r>
      <w:proofErr w:type="spellStart"/>
      <w:r w:rsidRPr="005447F8">
        <w:rPr>
          <w:i/>
          <w:iCs/>
          <w:sz w:val="24"/>
          <w:szCs w:val="24"/>
        </w:rPr>
        <w:t>h'</w:t>
      </w:r>
      <w:r w:rsidRPr="005447F8">
        <w:rPr>
          <w:i/>
          <w:iCs/>
          <w:sz w:val="24"/>
          <w:szCs w:val="24"/>
          <w:vertAlign w:val="subscript"/>
        </w:rPr>
        <w:t>n</w:t>
      </w:r>
      <w:proofErr w:type="spellEnd"/>
      <w:r w:rsidRPr="005447F8">
        <w:rPr>
          <w:i/>
          <w:iCs/>
          <w:sz w:val="24"/>
          <w:szCs w:val="24"/>
          <w:vertAlign w:val="subscript"/>
        </w:rPr>
        <w:t> </w:t>
      </w:r>
      <w:r w:rsidRPr="005447F8">
        <w:rPr>
          <w:sz w:val="24"/>
          <w:szCs w:val="24"/>
        </w:rPr>
        <w:t>- высота стенки-ограничителя; </w:t>
      </w:r>
      <w:proofErr w:type="spellStart"/>
      <w:r w:rsidRPr="005447F8">
        <w:rPr>
          <w:i/>
          <w:iCs/>
          <w:sz w:val="24"/>
          <w:szCs w:val="24"/>
        </w:rPr>
        <w:t>Z</w:t>
      </w:r>
      <w:r w:rsidRPr="005447F8">
        <w:rPr>
          <w:i/>
          <w:iCs/>
          <w:sz w:val="24"/>
          <w:szCs w:val="24"/>
          <w:vertAlign w:val="subscript"/>
        </w:rPr>
        <w:t>n</w:t>
      </w:r>
      <w:proofErr w:type="spellEnd"/>
      <w:r w:rsidRPr="005447F8">
        <w:rPr>
          <w:sz w:val="24"/>
          <w:szCs w:val="24"/>
        </w:rPr>
        <w:t> - ширина дна ула</w:t>
      </w:r>
      <w:r w:rsidRPr="005447F8">
        <w:rPr>
          <w:sz w:val="24"/>
          <w:szCs w:val="24"/>
        </w:rPr>
        <w:t>в</w:t>
      </w:r>
      <w:r w:rsidRPr="005447F8">
        <w:rPr>
          <w:sz w:val="24"/>
          <w:szCs w:val="24"/>
        </w:rPr>
        <w:t>ливающей траншеи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 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6.37. Амортизирующая отсыпка, как правило, должна устраиваться из местного грунта, в отдельных случаях допускается использование привозного грунта.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6.38. Улавливающие сетки (сетчатые ограждения) рекомендуется устраивать в виде ве</w:t>
      </w:r>
      <w:r w:rsidRPr="005447F8">
        <w:rPr>
          <w:sz w:val="24"/>
          <w:szCs w:val="24"/>
        </w:rPr>
        <w:t>р</w:t>
      </w:r>
      <w:r w:rsidRPr="005447F8">
        <w:rPr>
          <w:sz w:val="24"/>
          <w:szCs w:val="24"/>
        </w:rPr>
        <w:t>тикальных заборов на склонах или у подошвы откосов либо склонов (рис. 35), тросово-сетчатых ловушек, создаваемых на склонах (</w:t>
      </w:r>
      <w:hyperlink r:id="rId236" w:anchor="i913602" w:tooltip="рис. 36" w:history="1">
        <w:r w:rsidRPr="005447F8">
          <w:rPr>
            <w:rStyle w:val="a3"/>
            <w:sz w:val="24"/>
            <w:szCs w:val="24"/>
          </w:rPr>
          <w:t>рис. 36</w:t>
        </w:r>
      </w:hyperlink>
      <w:r w:rsidRPr="005447F8">
        <w:rPr>
          <w:sz w:val="24"/>
          <w:szCs w:val="24"/>
        </w:rPr>
        <w:t>), и защитных навесных сеток (</w:t>
      </w:r>
      <w:hyperlink r:id="rId237" w:anchor="i922153" w:tooltip="рис. 37" w:history="1">
        <w:r w:rsidRPr="005447F8">
          <w:rPr>
            <w:rStyle w:val="a3"/>
            <w:sz w:val="24"/>
            <w:szCs w:val="24"/>
          </w:rPr>
          <w:t>рис. 37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7F30613B" wp14:editId="7E0F0319">
            <wp:extent cx="5415280" cy="5890260"/>
            <wp:effectExtent l="0" t="0" r="0" b="0"/>
            <wp:docPr id="227" name="Рисунок 227" descr="http://txt.g-ost.ru/46/46383/x1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txt.g-ost.ru/46/46383/x178.gif"/>
                    <pic:cNvPicPr>
                      <a:picLocks noChangeAspect="1" noChangeArrowheads="1"/>
                    </pic:cNvPicPr>
                  </pic:nvPicPr>
                  <pic:blipFill>
                    <a:blip r:embed="rId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589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b/>
          <w:bCs/>
          <w:sz w:val="24"/>
          <w:szCs w:val="24"/>
        </w:rPr>
        <w:t>Рис. 35</w:t>
      </w:r>
      <w:r w:rsidRPr="005447F8">
        <w:rPr>
          <w:sz w:val="24"/>
          <w:szCs w:val="24"/>
        </w:rPr>
        <w:t>. Фрагмент сетчатого ограждения: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а - общий вид; б - деталь крепления сетки к стойке; в - крепление сетки анкерами к скале; 1 - стержни или тросы диаметром 10 мм, протянутые через ячейки сетки; 2 - крепление сетки анкерами диаметром 18 мм к скале; 3 - труба диаметром 76 мм; 4 - сетка с ячейками 50х50 мм; 5 - цементный раствор I</w:t>
      </w:r>
      <w:proofErr w:type="gramStart"/>
      <w:r w:rsidRPr="005447F8">
        <w:rPr>
          <w:sz w:val="24"/>
          <w:szCs w:val="24"/>
        </w:rPr>
        <w:t> :</w:t>
      </w:r>
      <w:proofErr w:type="gramEnd"/>
      <w:r w:rsidRPr="005447F8">
        <w:rPr>
          <w:sz w:val="24"/>
          <w:szCs w:val="24"/>
        </w:rPr>
        <w:t xml:space="preserve"> 2; 6 - проволока диаметром 1 мм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6.39. Сетчатые ограждения в виде вертикальных заборов служат для защиты объектов от завалов осыпями или от падения с небольших высот отдельных обломков скального гру</w:t>
      </w:r>
      <w:r w:rsidRPr="005447F8">
        <w:rPr>
          <w:sz w:val="24"/>
          <w:szCs w:val="24"/>
        </w:rPr>
        <w:t>н</w:t>
      </w:r>
      <w:r w:rsidRPr="005447F8">
        <w:rPr>
          <w:sz w:val="24"/>
          <w:szCs w:val="24"/>
        </w:rPr>
        <w:t>та. Опорами вертикально расположенных сеток служат железобетонные или металлич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 xml:space="preserve">ские столбы. Сетки должны находиться в </w:t>
      </w:r>
      <w:proofErr w:type="spellStart"/>
      <w:r w:rsidRPr="005447F8">
        <w:rPr>
          <w:sz w:val="24"/>
          <w:szCs w:val="24"/>
        </w:rPr>
        <w:t>слабонатянутом</w:t>
      </w:r>
      <w:proofErr w:type="spellEnd"/>
      <w:r w:rsidRPr="005447F8">
        <w:rPr>
          <w:sz w:val="24"/>
          <w:szCs w:val="24"/>
        </w:rPr>
        <w:t xml:space="preserve"> состоянии, что увеличивает их способность поглощать энергию падающих скальных обломков.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20F6E13A" wp14:editId="3A2B2D63">
            <wp:extent cx="4453255" cy="4951730"/>
            <wp:effectExtent l="0" t="0" r="4445" b="1270"/>
            <wp:docPr id="226" name="Рисунок 226" descr="http://txt.g-ost.ru/46/46383/x1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txt.g-ost.ru/46/46383/x180.gif"/>
                    <pic:cNvPicPr>
                      <a:picLocks noChangeAspect="1" noChangeArrowheads="1"/>
                    </pic:cNvPicPr>
                  </pic:nvPicPr>
                  <pic:blipFill>
                    <a:blip r:embed="rId2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255" cy="495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49" w:name="i913602"/>
      <w:r w:rsidRPr="005447F8">
        <w:rPr>
          <w:b/>
          <w:bCs/>
          <w:sz w:val="24"/>
          <w:szCs w:val="24"/>
          <w:u w:val="single"/>
        </w:rPr>
        <w:t>Рис. 36</w:t>
      </w:r>
      <w:bookmarkEnd w:id="49"/>
      <w:r w:rsidRPr="005447F8">
        <w:rPr>
          <w:sz w:val="24"/>
          <w:szCs w:val="24"/>
        </w:rPr>
        <w:t>. Тросово-сетчатая ловушка: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1 - сжимы на пересечениях тросов; 2 - трос диаметром 22 мм с шагом 2 м; 3 - сетка </w:t>
      </w:r>
      <w:proofErr w:type="spellStart"/>
      <w:r w:rsidRPr="005447F8">
        <w:rPr>
          <w:sz w:val="24"/>
          <w:szCs w:val="24"/>
        </w:rPr>
        <w:t>рабица</w:t>
      </w:r>
      <w:proofErr w:type="spellEnd"/>
      <w:r w:rsidRPr="005447F8">
        <w:rPr>
          <w:sz w:val="24"/>
          <w:szCs w:val="24"/>
        </w:rPr>
        <w:t xml:space="preserve"> в два слоя; 4 - трос диаметром 35,5 мм якорный; 5 - винтовые стяжки; 6 - пластина 20х200 мм; 7 - сжимы; в - анкеры </w:t>
      </w:r>
      <w:proofErr w:type="spellStart"/>
      <w:r w:rsidRPr="005447F8">
        <w:rPr>
          <w:sz w:val="24"/>
          <w:szCs w:val="24"/>
        </w:rPr>
        <w:t>клинощелевые</w:t>
      </w:r>
      <w:proofErr w:type="spellEnd"/>
      <w:r w:rsidRPr="005447F8">
        <w:rPr>
          <w:sz w:val="24"/>
          <w:szCs w:val="24"/>
        </w:rPr>
        <w:t xml:space="preserve"> диаметром 36 мм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6.40. Тросово-сетчатые ограждения преимущественно применяются на склонах для</w:t>
      </w:r>
      <w:r w:rsidRPr="005447F8">
        <w:rPr>
          <w:sz w:val="24"/>
          <w:szCs w:val="24"/>
          <w:vertAlign w:val="superscript"/>
        </w:rPr>
        <w:t> </w:t>
      </w:r>
      <w:r w:rsidRPr="005447F8">
        <w:rPr>
          <w:sz w:val="24"/>
          <w:szCs w:val="24"/>
        </w:rPr>
        <w:t>задержания скальных обломков. В отдельных случаях они целесообразны для пер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крытия обвально-опасных логов (см. рис. 36). Конструкция представляет собой закре</w:t>
      </w:r>
      <w:r w:rsidRPr="005447F8">
        <w:rPr>
          <w:sz w:val="24"/>
          <w:szCs w:val="24"/>
        </w:rPr>
        <w:t>п</w:t>
      </w:r>
      <w:r w:rsidRPr="005447F8">
        <w:rPr>
          <w:sz w:val="24"/>
          <w:szCs w:val="24"/>
        </w:rPr>
        <w:t>ленные клиновыми анкерами якорные тросы, к которым специальными соединениями подвешивается сетка из тросов.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6.41. Высота сетчатых заборов и тросово-сетчатых ловушек должна назначаться в соо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ветствии с рекомендациями, приведенными в </w:t>
      </w:r>
      <w:hyperlink r:id="rId240" w:anchor="i608648" w:tooltip="п. 6.16" w:history="1">
        <w:r w:rsidRPr="005447F8">
          <w:rPr>
            <w:rStyle w:val="a3"/>
            <w:sz w:val="24"/>
            <w:szCs w:val="24"/>
          </w:rPr>
          <w:t>п. 6.16</w:t>
        </w:r>
      </w:hyperlink>
      <w:r w:rsidRPr="005447F8">
        <w:rPr>
          <w:sz w:val="24"/>
          <w:szCs w:val="24"/>
        </w:rPr>
        <w:t>, из расчета на перелет и подскакив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ние обломков (см. </w:t>
      </w:r>
      <w:hyperlink r:id="rId241" w:anchor="i1438512" w:tooltip="Приложение 14" w:history="1">
        <w:r w:rsidRPr="005447F8">
          <w:rPr>
            <w:rStyle w:val="a3"/>
            <w:sz w:val="24"/>
            <w:szCs w:val="24"/>
          </w:rPr>
          <w:t>приложение 14</w:t>
        </w:r>
      </w:hyperlink>
      <w:r w:rsidRPr="005447F8">
        <w:rPr>
          <w:sz w:val="24"/>
          <w:szCs w:val="24"/>
        </w:rPr>
        <w:t>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6.42. Защитные навесные сетки устраиваются на участках откосов или склонов, где во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можны местные обрушения и отдельные вывалы обломков скального грунта. Конструкция представляет собой закрепленную анкерами сетку, покрывающую поверхность откоса (склона) для предотвращения попадания обломков на защищаемый объект (см. рис. 37).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2578F51A" wp14:editId="2C5F9A86">
            <wp:extent cx="5498465" cy="3978275"/>
            <wp:effectExtent l="0" t="0" r="6985" b="3175"/>
            <wp:docPr id="225" name="Рисунок 225" descr="http://txt.g-ost.ru/46/46383/x1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txt.g-ost.ru/46/46383/x182.gif"/>
                    <pic:cNvPicPr>
                      <a:picLocks noChangeAspect="1" noChangeArrowheads="1"/>
                    </pic:cNvPicPr>
                  </pic:nvPicPr>
                  <pic:blipFill>
                    <a:blip r:embed="rId2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465" cy="397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noProof/>
          <w:sz w:val="24"/>
          <w:szCs w:val="24"/>
          <w:lang w:eastAsia="ru-RU"/>
        </w:rPr>
        <w:drawing>
          <wp:inline distT="0" distB="0" distL="0" distR="0" wp14:anchorId="6AB7C35F" wp14:editId="26CEF24C">
            <wp:extent cx="2672080" cy="2399030"/>
            <wp:effectExtent l="0" t="0" r="0" b="1270"/>
            <wp:docPr id="224" name="Рисунок 224" descr="http://txt.g-ost.ru/46/46383/x1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txt.g-ost.ru/46/46383/x184.gif"/>
                    <pic:cNvPicPr>
                      <a:picLocks noChangeAspect="1" noChangeArrowheads="1"/>
                    </pic:cNvPicPr>
                  </pic:nvPicPr>
                  <pic:blipFill>
                    <a:blip r:embed="rId2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080" cy="239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50" w:name="i922153"/>
      <w:r w:rsidRPr="005447F8">
        <w:rPr>
          <w:b/>
          <w:bCs/>
          <w:sz w:val="24"/>
          <w:szCs w:val="24"/>
          <w:u w:val="single"/>
        </w:rPr>
        <w:t>Рис. 37</w:t>
      </w:r>
      <w:bookmarkEnd w:id="50"/>
      <w:r w:rsidRPr="005447F8">
        <w:rPr>
          <w:sz w:val="24"/>
          <w:szCs w:val="24"/>
        </w:rPr>
        <w:t>. Защитные навесные сетки: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а - закрепление защитного сетчатого мата на откосе; б - защитный мат; в - </w:t>
      </w:r>
      <w:proofErr w:type="spellStart"/>
      <w:r w:rsidRPr="005447F8">
        <w:rPr>
          <w:sz w:val="24"/>
          <w:szCs w:val="24"/>
        </w:rPr>
        <w:t>клинощелевой</w:t>
      </w:r>
      <w:proofErr w:type="spellEnd"/>
      <w:r w:rsidRPr="005447F8">
        <w:rPr>
          <w:sz w:val="24"/>
          <w:szCs w:val="24"/>
        </w:rPr>
        <w:t xml:space="preserve"> анкер; 1 - анкер диаметром 25 мм длиной 2,0 м с шагом 1,5 м; 2 - арматурная сталь ди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 xml:space="preserve">метром 12 мм; 3 - металлическая сетка с ячейкой 50x50 мм; 4 - арматура диаметром 6 мм; 5 - </w:t>
      </w:r>
      <w:proofErr w:type="spellStart"/>
      <w:r w:rsidRPr="005447F8">
        <w:rPr>
          <w:sz w:val="24"/>
          <w:szCs w:val="24"/>
        </w:rPr>
        <w:t>расклиновка</w:t>
      </w:r>
      <w:proofErr w:type="spellEnd"/>
      <w:r w:rsidRPr="005447F8">
        <w:rPr>
          <w:sz w:val="24"/>
          <w:szCs w:val="24"/>
        </w:rPr>
        <w:t xml:space="preserve"> анкера; 6 - арматура диаметром 10 мм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6.43. При проектировании противообвальных улавливающих сооружений следует пред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сматривать возможность очистки улавливающих пазух от скопления продуктов выветр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вания, осыпей и обвалов в условиях эксплуатации.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6.44. С целью охраны окружающей среды при проектировании противообвальных улавл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 xml:space="preserve">вающих сооружений необходимо стремиться к уменьшению объема работ по срезке нагорного откоса (склона). Эти работы могут быть доведены до </w:t>
      </w:r>
      <w:proofErr w:type="spellStart"/>
      <w:r w:rsidRPr="005447F8">
        <w:rPr>
          <w:sz w:val="24"/>
          <w:szCs w:val="24"/>
        </w:rPr>
        <w:t>минумума</w:t>
      </w:r>
      <w:proofErr w:type="spellEnd"/>
      <w:r w:rsidRPr="005447F8">
        <w:rPr>
          <w:sz w:val="24"/>
          <w:szCs w:val="24"/>
        </w:rPr>
        <w:t xml:space="preserve"> за счет след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ющих мероприятий: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максимального удаления сооружения от нагорного откоса (склона);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применения конструкций из сборных тонкостенных конструкций;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придания откосу амортизирующей отсыпки по возможности крутого откоса;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повышения высоты сооружения;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lastRenderedPageBreak/>
        <w:t>- относа защищаемого объекта от нагорного откоса (склона).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В тех случаях, когда срезка нагорного откоса (склона) неизбежна, следует проводить м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роприятия по рекультивации откоса (склона), обеспечив его защиту от выветривания и разрушения (</w:t>
      </w:r>
      <w:proofErr w:type="spellStart"/>
      <w:r w:rsidRPr="005447F8">
        <w:rPr>
          <w:sz w:val="24"/>
          <w:szCs w:val="24"/>
        </w:rPr>
        <w:t>агролесомелиоративные</w:t>
      </w:r>
      <w:proofErr w:type="spellEnd"/>
      <w:r w:rsidRPr="005447F8">
        <w:rPr>
          <w:sz w:val="24"/>
          <w:szCs w:val="24"/>
        </w:rPr>
        <w:t xml:space="preserve"> мероприятия). При устройстве улавливающих траншей у подошвы откосов (склонов) с целью уменьшения объема работ по их срезке р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комендуется откосам (склонам) придавать максимально допустимый по условиям общей устойчивости крутой откос.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6.45. Для возможности механизированной уборки осыпей и обвалов в проектах необход</w:t>
      </w:r>
      <w:r w:rsidRPr="005447F8">
        <w:rPr>
          <w:sz w:val="24"/>
          <w:szCs w:val="24"/>
        </w:rPr>
        <w:t>и</w:t>
      </w:r>
      <w:r w:rsidRPr="005447F8">
        <w:rPr>
          <w:sz w:val="24"/>
          <w:szCs w:val="24"/>
        </w:rPr>
        <w:t>мо предусматривать следующие основные требования к технологии производства р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бот [</w:t>
      </w:r>
      <w:hyperlink r:id="rId244" w:anchor="i2073608" w:tooltip="Цискаришвили Г.Д., Мойсцрапишвили Э.В., Сакварелидзе А.П., Песов А.И. Опыт проектирования, строительства и эксплуатации противообвальных улавливающих сооружений на Азербайджанской железной дороге" w:history="1">
        <w:r w:rsidRPr="005447F8">
          <w:rPr>
            <w:rStyle w:val="a3"/>
            <w:sz w:val="24"/>
            <w:szCs w:val="24"/>
          </w:rPr>
          <w:t>62</w:t>
        </w:r>
      </w:hyperlink>
      <w:r w:rsidRPr="005447F8">
        <w:rPr>
          <w:sz w:val="24"/>
          <w:szCs w:val="24"/>
        </w:rPr>
        <w:t>,</w:t>
      </w:r>
      <w:hyperlink r:id="rId245" w:anchor="i2143081" w:tooltip="Сакварелидзе А.П., Мойсцрапишвили Э.В., Цискаришвнли Г.Д. Очистка пазух противообвальных сооружений нагорных участках Закавказской железной дороги" w:history="1">
        <w:r w:rsidRPr="005447F8">
          <w:rPr>
            <w:rStyle w:val="a3"/>
            <w:sz w:val="24"/>
            <w:szCs w:val="24"/>
          </w:rPr>
          <w:t>71</w:t>
        </w:r>
      </w:hyperlink>
      <w:r w:rsidRPr="005447F8">
        <w:rPr>
          <w:sz w:val="24"/>
          <w:szCs w:val="24"/>
        </w:rPr>
        <w:t>]: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не допускать резких переломов сооружений в плане;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ширину по дну улавливающих пазух принимать не менее 4 м, в особо стесненных усл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виях на действующих объектах не менее 2м;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- в сооружениях оставлять через каждые 100 м разрывы шириной не менее 4 м, при этом в местах разрывов сооружений предусматривать устройство дополнительных ограждающих сооружений, например, в виде съемных решеток из </w:t>
      </w:r>
      <w:proofErr w:type="spellStart"/>
      <w:r w:rsidRPr="005447F8">
        <w:rPr>
          <w:sz w:val="24"/>
          <w:szCs w:val="24"/>
        </w:rPr>
        <w:t>старогодних</w:t>
      </w:r>
      <w:proofErr w:type="spellEnd"/>
      <w:r w:rsidRPr="005447F8">
        <w:rPr>
          <w:sz w:val="24"/>
          <w:szCs w:val="24"/>
        </w:rPr>
        <w:t xml:space="preserve"> рельсов.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bookmarkStart w:id="51" w:name="i933352"/>
      <w:r w:rsidRPr="005447F8">
        <w:rPr>
          <w:sz w:val="24"/>
          <w:szCs w:val="24"/>
          <w:u w:val="single"/>
        </w:rPr>
        <w:t>6.46</w:t>
      </w:r>
      <w:bookmarkEnd w:id="51"/>
      <w:r w:rsidRPr="005447F8">
        <w:rPr>
          <w:sz w:val="24"/>
          <w:szCs w:val="24"/>
        </w:rPr>
        <w:t>. В тех случаях, когда противообвальные улавливающие сооружения проектируются на нагорном склоне, крутизна которых не превышает 35-40°, рекомендуется устраивать на склоне грунтовые дороги от улавливающих пазух до места отвала грунта.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При крутизне нагорного склона более 40° для возможности подачи к сооружениям мех</w:t>
      </w:r>
      <w:r w:rsidRPr="005447F8">
        <w:rPr>
          <w:sz w:val="24"/>
          <w:szCs w:val="24"/>
        </w:rPr>
        <w:t>а</w:t>
      </w:r>
      <w:r w:rsidRPr="005447F8">
        <w:rPr>
          <w:sz w:val="24"/>
          <w:szCs w:val="24"/>
        </w:rPr>
        <w:t>низмов (бульдозера или экскаватора) и производства работ по расчистке от улавливающих пазух необходимо устраивать съезды с подрезкой нагорного склона у подходов к соор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жению.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6.47. В том случае, когда вблизи от проектируемого сооружения имеется лог, убираемый материал из улавливающих пазух рекомендуется перемещать под собственным весом и низовую сторону по </w:t>
      </w:r>
      <w:proofErr w:type="gramStart"/>
      <w:r w:rsidRPr="005447F8">
        <w:rPr>
          <w:sz w:val="24"/>
          <w:szCs w:val="24"/>
        </w:rPr>
        <w:t>устраиваемому</w:t>
      </w:r>
      <w:proofErr w:type="gramEnd"/>
      <w:r w:rsidRPr="005447F8">
        <w:rPr>
          <w:sz w:val="24"/>
          <w:szCs w:val="24"/>
        </w:rPr>
        <w:t xml:space="preserve"> </w:t>
      </w:r>
      <w:proofErr w:type="spellStart"/>
      <w:r w:rsidRPr="005447F8">
        <w:rPr>
          <w:sz w:val="24"/>
          <w:szCs w:val="24"/>
        </w:rPr>
        <w:t>камнеспуску</w:t>
      </w:r>
      <w:proofErr w:type="spellEnd"/>
      <w:r w:rsidRPr="005447F8">
        <w:rPr>
          <w:sz w:val="24"/>
          <w:szCs w:val="24"/>
        </w:rPr>
        <w:t>-лотку.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В отдельных случаях допускается использовать в качестве </w:t>
      </w:r>
      <w:proofErr w:type="spellStart"/>
      <w:r w:rsidRPr="005447F8">
        <w:rPr>
          <w:sz w:val="24"/>
          <w:szCs w:val="24"/>
        </w:rPr>
        <w:t>камнеспусков</w:t>
      </w:r>
      <w:proofErr w:type="spellEnd"/>
      <w:r w:rsidRPr="005447F8">
        <w:rPr>
          <w:sz w:val="24"/>
          <w:szCs w:val="24"/>
        </w:rPr>
        <w:t xml:space="preserve"> существующие </w:t>
      </w:r>
      <w:proofErr w:type="spellStart"/>
      <w:r w:rsidRPr="005447F8">
        <w:rPr>
          <w:sz w:val="24"/>
          <w:szCs w:val="24"/>
        </w:rPr>
        <w:t>подмостовые</w:t>
      </w:r>
      <w:proofErr w:type="spellEnd"/>
      <w:r w:rsidRPr="005447F8">
        <w:rPr>
          <w:sz w:val="24"/>
          <w:szCs w:val="24"/>
        </w:rPr>
        <w:t xml:space="preserve"> русла в виде бетонных лотков. Уклон дна </w:t>
      </w:r>
      <w:proofErr w:type="spellStart"/>
      <w:r w:rsidRPr="005447F8">
        <w:rPr>
          <w:sz w:val="24"/>
          <w:szCs w:val="24"/>
        </w:rPr>
        <w:t>камнеспусков</w:t>
      </w:r>
      <w:proofErr w:type="spellEnd"/>
      <w:r w:rsidRPr="005447F8">
        <w:rPr>
          <w:sz w:val="24"/>
          <w:szCs w:val="24"/>
        </w:rPr>
        <w:t xml:space="preserve"> следует принимать не менее 35</w:t>
      </w:r>
      <w:r w:rsidRPr="005447F8">
        <w:rPr>
          <w:sz w:val="24"/>
          <w:szCs w:val="24"/>
          <w:vertAlign w:val="superscript"/>
        </w:rPr>
        <w:t>о</w:t>
      </w:r>
      <w:r w:rsidRPr="005447F8">
        <w:rPr>
          <w:sz w:val="24"/>
          <w:szCs w:val="24"/>
        </w:rPr>
        <w:t>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 xml:space="preserve">6.48. При проектировании </w:t>
      </w:r>
      <w:proofErr w:type="gramStart"/>
      <w:r w:rsidRPr="005447F8">
        <w:rPr>
          <w:sz w:val="24"/>
          <w:szCs w:val="24"/>
        </w:rPr>
        <w:t>смежных</w:t>
      </w:r>
      <w:proofErr w:type="gramEnd"/>
      <w:r w:rsidRPr="005447F8">
        <w:rPr>
          <w:sz w:val="24"/>
          <w:szCs w:val="24"/>
        </w:rPr>
        <w:t xml:space="preserve"> но высоте противообвальных улавливающих соор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жений необходимо предусматривать их размещение на склоне с перекрытием концов на длину 5-10 м. Дну улавливающих пазух рекомендуется придавать уклон не менее 3-тысячных по направлению к концам сооружения.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Допускается в противообвальных улавливающих сооружениях в продольном направлении дна пазухи устраивать уступы, не превышающие 0,7 м, через 10-12 м.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6.49. В проектах по устройству улавливающих сооружений должны предусматриваться следующие основные требования к технологии производства и безопасности работ: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proofErr w:type="gramStart"/>
      <w:r w:rsidRPr="005447F8">
        <w:rPr>
          <w:sz w:val="24"/>
          <w:szCs w:val="24"/>
        </w:rPr>
        <w:t>- при строительстве монолитных стен на нагорном склоне доставку материалов к месту работ следует производить с помощью тележечного подъемника (бремсберга) </w:t>
      </w:r>
      <w:hyperlink r:id="rId246" w:anchor="i1948123" w:tooltip="Корольков Н.М., Еремин В.Л. Путь и сооружения на горных железных дорогах" w:history="1">
        <w:r w:rsidRPr="005447F8">
          <w:rPr>
            <w:rStyle w:val="a3"/>
            <w:sz w:val="24"/>
            <w:szCs w:val="24"/>
          </w:rPr>
          <w:t>[48]</w:t>
        </w:r>
      </w:hyperlink>
      <w:r w:rsidRPr="005447F8">
        <w:rPr>
          <w:sz w:val="24"/>
          <w:szCs w:val="24"/>
        </w:rPr>
        <w:t>; в сл</w:t>
      </w:r>
      <w:r w:rsidRPr="005447F8">
        <w:rPr>
          <w:sz w:val="24"/>
          <w:szCs w:val="24"/>
        </w:rPr>
        <w:t>у</w:t>
      </w:r>
      <w:r w:rsidRPr="005447F8">
        <w:rPr>
          <w:sz w:val="24"/>
          <w:szCs w:val="24"/>
        </w:rPr>
        <w:t>чае ломаного очертания склона бремсберг устанавливается до явно выраженного перел</w:t>
      </w:r>
      <w:r w:rsidRPr="005447F8">
        <w:rPr>
          <w:sz w:val="24"/>
          <w:szCs w:val="24"/>
        </w:rPr>
        <w:t>о</w:t>
      </w:r>
      <w:r w:rsidRPr="005447F8">
        <w:rPr>
          <w:sz w:val="24"/>
          <w:szCs w:val="24"/>
        </w:rPr>
        <w:t>ма местности, где создается разборная площадка; от разборной площадки к месту прои</w:t>
      </w:r>
      <w:r w:rsidRPr="005447F8">
        <w:rPr>
          <w:sz w:val="24"/>
          <w:szCs w:val="24"/>
        </w:rPr>
        <w:t>з</w:t>
      </w:r>
      <w:r w:rsidRPr="005447F8">
        <w:rPr>
          <w:sz w:val="24"/>
          <w:szCs w:val="24"/>
        </w:rPr>
        <w:t>водства работ материал рекомендуется доставлять вправо и влево по сооружаемой кана</w:t>
      </w:r>
      <w:r w:rsidRPr="005447F8">
        <w:rPr>
          <w:sz w:val="24"/>
          <w:szCs w:val="24"/>
        </w:rPr>
        <w:t>т</w:t>
      </w:r>
      <w:r w:rsidRPr="005447F8">
        <w:rPr>
          <w:sz w:val="24"/>
          <w:szCs w:val="24"/>
        </w:rPr>
        <w:t>ной дороге;</w:t>
      </w:r>
      <w:proofErr w:type="gramEnd"/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срезка нагорного откоса (склона) для создания улавливающей пазухи должна выпо</w:t>
      </w:r>
      <w:r w:rsidRPr="005447F8">
        <w:rPr>
          <w:sz w:val="24"/>
          <w:szCs w:val="24"/>
        </w:rPr>
        <w:t>л</w:t>
      </w:r>
      <w:r w:rsidRPr="005447F8">
        <w:rPr>
          <w:sz w:val="24"/>
          <w:szCs w:val="24"/>
        </w:rPr>
        <w:t>няться по окончании строительства стен;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- устройство амортизирующей отсыпки следует производить послойно с применением бульдозера и экскаватора; на труднодоступных крутых косогорах для транспортировки грунта в амортизирующие отсыпки можно использовать ленточные транспортеры.</w:t>
      </w:r>
    </w:p>
    <w:p w:rsidR="005447F8" w:rsidRPr="005447F8" w:rsidRDefault="005447F8" w:rsidP="005447F8">
      <w:pPr>
        <w:spacing w:after="0" w:line="240" w:lineRule="auto"/>
        <w:rPr>
          <w:sz w:val="24"/>
          <w:szCs w:val="24"/>
        </w:rPr>
      </w:pPr>
      <w:r w:rsidRPr="005447F8">
        <w:rPr>
          <w:sz w:val="24"/>
          <w:szCs w:val="24"/>
        </w:rPr>
        <w:t>Технические характеристики основных видов землеройно-транспортных сре</w:t>
      </w:r>
      <w:proofErr w:type="gramStart"/>
      <w:r w:rsidRPr="005447F8">
        <w:rPr>
          <w:sz w:val="24"/>
          <w:szCs w:val="24"/>
        </w:rPr>
        <w:t>дств пр</w:t>
      </w:r>
      <w:proofErr w:type="gramEnd"/>
      <w:r w:rsidRPr="005447F8">
        <w:rPr>
          <w:sz w:val="24"/>
          <w:szCs w:val="24"/>
        </w:rPr>
        <w:t>ивед</w:t>
      </w:r>
      <w:r w:rsidRPr="005447F8">
        <w:rPr>
          <w:sz w:val="24"/>
          <w:szCs w:val="24"/>
        </w:rPr>
        <w:t>е</w:t>
      </w:r>
      <w:r w:rsidRPr="005447F8">
        <w:rPr>
          <w:sz w:val="24"/>
          <w:szCs w:val="24"/>
        </w:rPr>
        <w:t>ны в [</w:t>
      </w:r>
      <w:hyperlink r:id="rId247" w:anchor="i1923873" w:tooltip="Строительные машины. Справочник. Машины для строительства промышленных, гражданских, гидротехнических сооружений и дорог, т. 1" w:history="1">
        <w:r w:rsidRPr="005447F8">
          <w:rPr>
            <w:rStyle w:val="a3"/>
            <w:sz w:val="24"/>
            <w:szCs w:val="24"/>
          </w:rPr>
          <w:t>46</w:t>
        </w:r>
      </w:hyperlink>
      <w:r w:rsidRPr="005447F8">
        <w:rPr>
          <w:sz w:val="24"/>
          <w:szCs w:val="24"/>
        </w:rPr>
        <w:t>, </w:t>
      </w:r>
      <w:hyperlink r:id="rId248" w:anchor="i1935025" w:tooltip="Барг И.3., Кутовой Э.Н. и др. Строительные краны (справочное пособие)" w:history="1">
        <w:r w:rsidRPr="005447F8">
          <w:rPr>
            <w:rStyle w:val="a3"/>
            <w:sz w:val="24"/>
            <w:szCs w:val="24"/>
          </w:rPr>
          <w:t>47</w:t>
        </w:r>
      </w:hyperlink>
      <w:r w:rsidRPr="005447F8">
        <w:rPr>
          <w:sz w:val="24"/>
          <w:szCs w:val="24"/>
        </w:rPr>
        <w:t>, </w:t>
      </w:r>
      <w:hyperlink r:id="rId249" w:anchor="i2032358" w:tooltip="Каталог машин, механизмов, оборудования, средств автоматизации и малой механизации, выпускаемых предприятиями Министерства транспортного строительства" w:history="1">
        <w:r w:rsidRPr="005447F8">
          <w:rPr>
            <w:rStyle w:val="a3"/>
            <w:sz w:val="24"/>
            <w:szCs w:val="24"/>
          </w:rPr>
          <w:t>57</w:t>
        </w:r>
      </w:hyperlink>
      <w:r w:rsidRPr="005447F8">
        <w:rPr>
          <w:sz w:val="24"/>
          <w:szCs w:val="24"/>
        </w:rPr>
        <w:t>].</w:t>
      </w:r>
    </w:p>
    <w:p w:rsidR="005C752D" w:rsidRPr="0073364D" w:rsidRDefault="005C752D">
      <w:pPr>
        <w:spacing w:after="0" w:line="240" w:lineRule="auto"/>
        <w:rPr>
          <w:sz w:val="24"/>
          <w:szCs w:val="24"/>
        </w:rPr>
      </w:pPr>
      <w:bookmarkStart w:id="52" w:name="_GoBack"/>
      <w:bookmarkEnd w:id="52"/>
    </w:p>
    <w:sectPr w:rsidR="005C752D" w:rsidRPr="00733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DFF"/>
    <w:rsid w:val="00040513"/>
    <w:rsid w:val="005447F8"/>
    <w:rsid w:val="005C752D"/>
    <w:rsid w:val="005D77FB"/>
    <w:rsid w:val="00672B20"/>
    <w:rsid w:val="006E2DE2"/>
    <w:rsid w:val="0073364D"/>
    <w:rsid w:val="00902F8C"/>
    <w:rsid w:val="009E5224"/>
    <w:rsid w:val="00AD4DFF"/>
    <w:rsid w:val="00C60EC1"/>
    <w:rsid w:val="00C77613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47F8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5447F8"/>
    <w:pPr>
      <w:spacing w:before="100" w:beforeAutospacing="1" w:after="100" w:afterAutospacing="1" w:line="240" w:lineRule="auto"/>
      <w:outlineLvl w:val="4"/>
    </w:pPr>
    <w:rPr>
      <w:rFonts w:eastAsia="Times New Roman" w:cs="Times New Roman"/>
      <w:b/>
      <w:bCs/>
      <w:color w:val="auto"/>
      <w:sz w:val="20"/>
      <w:lang w:eastAsia="ru-RU"/>
    </w:rPr>
  </w:style>
  <w:style w:type="paragraph" w:styleId="6">
    <w:name w:val="heading 6"/>
    <w:basedOn w:val="a"/>
    <w:link w:val="60"/>
    <w:uiPriority w:val="9"/>
    <w:qFormat/>
    <w:rsid w:val="005447F8"/>
    <w:pPr>
      <w:spacing w:before="100" w:beforeAutospacing="1" w:after="100" w:afterAutospacing="1" w:line="240" w:lineRule="auto"/>
      <w:outlineLvl w:val="5"/>
    </w:pPr>
    <w:rPr>
      <w:rFonts w:eastAsia="Times New Roman" w:cs="Times New Roman"/>
      <w:b/>
      <w:bCs/>
      <w:color w:val="auto"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051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447F8"/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447F8"/>
    <w:rPr>
      <w:rFonts w:eastAsia="Times New Roman" w:cs="Times New Roman"/>
      <w:b/>
      <w:bCs/>
      <w:color w:val="auto"/>
      <w:sz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447F8"/>
    <w:rPr>
      <w:rFonts w:eastAsia="Times New Roman" w:cs="Times New Roman"/>
      <w:b/>
      <w:bCs/>
      <w:color w:val="auto"/>
      <w:sz w:val="15"/>
      <w:szCs w:val="15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11">
    <w:name w:val="toc 1"/>
    <w:basedOn w:val="a"/>
    <w:autoRedefine/>
    <w:uiPriority w:val="39"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5447F8"/>
    <w:rPr>
      <w:color w:val="800080"/>
      <w:u w:val="single"/>
    </w:rPr>
  </w:style>
  <w:style w:type="character" w:customStyle="1" w:styleId="apple-converted-space">
    <w:name w:val="apple-converted-space"/>
    <w:basedOn w:val="a0"/>
    <w:rsid w:val="005447F8"/>
  </w:style>
  <w:style w:type="paragraph" w:styleId="a7">
    <w:name w:val="Body Text Indent"/>
    <w:basedOn w:val="a"/>
    <w:link w:val="a8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44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447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47F8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paragraph" w:styleId="5">
    <w:name w:val="heading 5"/>
    <w:basedOn w:val="a"/>
    <w:link w:val="50"/>
    <w:uiPriority w:val="9"/>
    <w:qFormat/>
    <w:rsid w:val="005447F8"/>
    <w:pPr>
      <w:spacing w:before="100" w:beforeAutospacing="1" w:after="100" w:afterAutospacing="1" w:line="240" w:lineRule="auto"/>
      <w:outlineLvl w:val="4"/>
    </w:pPr>
    <w:rPr>
      <w:rFonts w:eastAsia="Times New Roman" w:cs="Times New Roman"/>
      <w:b/>
      <w:bCs/>
      <w:color w:val="auto"/>
      <w:sz w:val="20"/>
      <w:lang w:eastAsia="ru-RU"/>
    </w:rPr>
  </w:style>
  <w:style w:type="paragraph" w:styleId="6">
    <w:name w:val="heading 6"/>
    <w:basedOn w:val="a"/>
    <w:link w:val="60"/>
    <w:uiPriority w:val="9"/>
    <w:qFormat/>
    <w:rsid w:val="005447F8"/>
    <w:pPr>
      <w:spacing w:before="100" w:beforeAutospacing="1" w:after="100" w:afterAutospacing="1" w:line="240" w:lineRule="auto"/>
      <w:outlineLvl w:val="5"/>
    </w:pPr>
    <w:rPr>
      <w:rFonts w:eastAsia="Times New Roman" w:cs="Times New Roman"/>
      <w:b/>
      <w:bCs/>
      <w:color w:val="auto"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051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447F8"/>
    <w:rPr>
      <w:rFonts w:eastAsia="Times New Roman" w:cs="Times New Roman"/>
      <w:b/>
      <w:bCs/>
      <w:color w:val="auto"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447F8"/>
    <w:rPr>
      <w:rFonts w:eastAsia="Times New Roman" w:cs="Times New Roman"/>
      <w:b/>
      <w:bCs/>
      <w:color w:val="auto"/>
      <w:sz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447F8"/>
    <w:rPr>
      <w:rFonts w:eastAsia="Times New Roman" w:cs="Times New Roman"/>
      <w:b/>
      <w:bCs/>
      <w:color w:val="auto"/>
      <w:sz w:val="15"/>
      <w:szCs w:val="15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11">
    <w:name w:val="toc 1"/>
    <w:basedOn w:val="a"/>
    <w:autoRedefine/>
    <w:uiPriority w:val="39"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5447F8"/>
    <w:rPr>
      <w:color w:val="800080"/>
      <w:u w:val="single"/>
    </w:rPr>
  </w:style>
  <w:style w:type="character" w:customStyle="1" w:styleId="apple-converted-space">
    <w:name w:val="apple-converted-space"/>
    <w:basedOn w:val="a0"/>
    <w:rsid w:val="005447F8"/>
  </w:style>
  <w:style w:type="paragraph" w:styleId="a7">
    <w:name w:val="Body Text Indent"/>
    <w:basedOn w:val="a"/>
    <w:link w:val="a8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5447F8"/>
    <w:pPr>
      <w:spacing w:before="100" w:beforeAutospacing="1" w:after="100" w:afterAutospacing="1" w:line="240" w:lineRule="auto"/>
    </w:pPr>
    <w:rPr>
      <w:rFonts w:eastAsia="Times New Roman" w:cs="Times New Roman"/>
      <w:color w:val="auto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5447F8"/>
    <w:rPr>
      <w:rFonts w:eastAsia="Times New Roman" w:cs="Times New Roman"/>
      <w:color w:val="auto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44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447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txt.g-ost.ru/46/46383/" TargetMode="External"/><Relationship Id="rId21" Type="http://schemas.openxmlformats.org/officeDocument/2006/relationships/hyperlink" Target="http://txt.g-ost.ru/46/46383/" TargetMode="External"/><Relationship Id="rId42" Type="http://schemas.openxmlformats.org/officeDocument/2006/relationships/hyperlink" Target="http://txt.g-ost.ru/46/46383/" TargetMode="External"/><Relationship Id="rId63" Type="http://schemas.openxmlformats.org/officeDocument/2006/relationships/hyperlink" Target="http://txt.g-ost.ru/46/46383/" TargetMode="External"/><Relationship Id="rId84" Type="http://schemas.openxmlformats.org/officeDocument/2006/relationships/hyperlink" Target="http://txt.g-ost.ru/46/46383/" TargetMode="External"/><Relationship Id="rId138" Type="http://schemas.openxmlformats.org/officeDocument/2006/relationships/image" Target="media/image22.gif"/><Relationship Id="rId159" Type="http://schemas.openxmlformats.org/officeDocument/2006/relationships/hyperlink" Target="http://txt.g-ost.ru/46/46383/" TargetMode="External"/><Relationship Id="rId170" Type="http://schemas.openxmlformats.org/officeDocument/2006/relationships/hyperlink" Target="http://txt.g-ost.ru/46/46383/" TargetMode="External"/><Relationship Id="rId191" Type="http://schemas.openxmlformats.org/officeDocument/2006/relationships/image" Target="media/image47.gif"/><Relationship Id="rId205" Type="http://schemas.openxmlformats.org/officeDocument/2006/relationships/hyperlink" Target="http://txt.g-ost.ru/46/46383/" TargetMode="External"/><Relationship Id="rId226" Type="http://schemas.openxmlformats.org/officeDocument/2006/relationships/hyperlink" Target="http://txt.g-ost.ru/46/46383/" TargetMode="External"/><Relationship Id="rId247" Type="http://schemas.openxmlformats.org/officeDocument/2006/relationships/hyperlink" Target="http://txt.g-ost.ru/46/46383/" TargetMode="External"/><Relationship Id="rId107" Type="http://schemas.openxmlformats.org/officeDocument/2006/relationships/hyperlink" Target="http://txt.g-ost.ru/46/46383/" TargetMode="External"/><Relationship Id="rId11" Type="http://schemas.openxmlformats.org/officeDocument/2006/relationships/hyperlink" Target="http://txt.g-ost.ru/46/46383/" TargetMode="External"/><Relationship Id="rId32" Type="http://schemas.openxmlformats.org/officeDocument/2006/relationships/hyperlink" Target="http://txt.g-ost.ru/46/46383/" TargetMode="External"/><Relationship Id="rId53" Type="http://schemas.openxmlformats.org/officeDocument/2006/relationships/hyperlink" Target="http://txt.g-ost.ru/46/46383/" TargetMode="External"/><Relationship Id="rId74" Type="http://schemas.openxmlformats.org/officeDocument/2006/relationships/hyperlink" Target="http://txt.g-ost.ru/46/46383/" TargetMode="External"/><Relationship Id="rId128" Type="http://schemas.openxmlformats.org/officeDocument/2006/relationships/hyperlink" Target="http://txt.g-ost.ru/46/46383/" TargetMode="External"/><Relationship Id="rId149" Type="http://schemas.openxmlformats.org/officeDocument/2006/relationships/image" Target="media/image27.gif"/><Relationship Id="rId5" Type="http://schemas.openxmlformats.org/officeDocument/2006/relationships/hyperlink" Target="http://txt.g-ost.ru/46/46383/" TargetMode="External"/><Relationship Id="rId95" Type="http://schemas.openxmlformats.org/officeDocument/2006/relationships/hyperlink" Target="http://txt.g-ost.ru/8/8733/index.htm" TargetMode="External"/><Relationship Id="rId160" Type="http://schemas.openxmlformats.org/officeDocument/2006/relationships/hyperlink" Target="http://txt.g-ost.ru/46/46383/" TargetMode="External"/><Relationship Id="rId181" Type="http://schemas.openxmlformats.org/officeDocument/2006/relationships/image" Target="media/image40.gif"/><Relationship Id="rId216" Type="http://schemas.openxmlformats.org/officeDocument/2006/relationships/image" Target="media/image60.gif"/><Relationship Id="rId237" Type="http://schemas.openxmlformats.org/officeDocument/2006/relationships/hyperlink" Target="http://txt.g-ost.ru/46/46383/" TargetMode="External"/><Relationship Id="rId22" Type="http://schemas.openxmlformats.org/officeDocument/2006/relationships/hyperlink" Target="http://txt.g-ost.ru/46/46383/" TargetMode="External"/><Relationship Id="rId43" Type="http://schemas.openxmlformats.org/officeDocument/2006/relationships/hyperlink" Target="http://txt.g-ost.ru/46/46383/" TargetMode="External"/><Relationship Id="rId64" Type="http://schemas.openxmlformats.org/officeDocument/2006/relationships/hyperlink" Target="http://txt.g-ost.ru/46/46383/" TargetMode="External"/><Relationship Id="rId118" Type="http://schemas.openxmlformats.org/officeDocument/2006/relationships/hyperlink" Target="http://txt.g-ost.ru/46/46383/" TargetMode="External"/><Relationship Id="rId139" Type="http://schemas.openxmlformats.org/officeDocument/2006/relationships/hyperlink" Target="http://txt.g-ost.ru/46/46383/" TargetMode="External"/><Relationship Id="rId85" Type="http://schemas.openxmlformats.org/officeDocument/2006/relationships/hyperlink" Target="http://txt.g-ost.ru/46/46383/" TargetMode="External"/><Relationship Id="rId150" Type="http://schemas.openxmlformats.org/officeDocument/2006/relationships/image" Target="media/image28.gif"/><Relationship Id="rId171" Type="http://schemas.openxmlformats.org/officeDocument/2006/relationships/hyperlink" Target="http://txt.g-ost.ru/46/46383/" TargetMode="External"/><Relationship Id="rId192" Type="http://schemas.openxmlformats.org/officeDocument/2006/relationships/image" Target="media/image48.gif"/><Relationship Id="rId206" Type="http://schemas.openxmlformats.org/officeDocument/2006/relationships/hyperlink" Target="http://txt.g-ost.ru/46/46383/" TargetMode="External"/><Relationship Id="rId227" Type="http://schemas.openxmlformats.org/officeDocument/2006/relationships/hyperlink" Target="http://txt.g-ost.ru/46/46383/" TargetMode="External"/><Relationship Id="rId248" Type="http://schemas.openxmlformats.org/officeDocument/2006/relationships/hyperlink" Target="http://txt.g-ost.ru/46/46383/" TargetMode="External"/><Relationship Id="rId12" Type="http://schemas.openxmlformats.org/officeDocument/2006/relationships/hyperlink" Target="http://txt.g-ost.ru/46/46383/" TargetMode="External"/><Relationship Id="rId17" Type="http://schemas.openxmlformats.org/officeDocument/2006/relationships/hyperlink" Target="http://txt.g-ost.ru/46/46383/" TargetMode="External"/><Relationship Id="rId33" Type="http://schemas.openxmlformats.org/officeDocument/2006/relationships/hyperlink" Target="http://txt.g-ost.ru/46/46383/" TargetMode="External"/><Relationship Id="rId38" Type="http://schemas.openxmlformats.org/officeDocument/2006/relationships/image" Target="media/image4.gif"/><Relationship Id="rId59" Type="http://schemas.openxmlformats.org/officeDocument/2006/relationships/hyperlink" Target="http://txt.g-ost.ru/46/46383/" TargetMode="External"/><Relationship Id="rId103" Type="http://schemas.openxmlformats.org/officeDocument/2006/relationships/hyperlink" Target="http://txt.g-ost.ru/46/46383/" TargetMode="External"/><Relationship Id="rId108" Type="http://schemas.openxmlformats.org/officeDocument/2006/relationships/hyperlink" Target="http://txt.g-ost.ru/46/46383/" TargetMode="External"/><Relationship Id="rId124" Type="http://schemas.openxmlformats.org/officeDocument/2006/relationships/hyperlink" Target="http://txt.g-ost.ru/46/46383/" TargetMode="External"/><Relationship Id="rId129" Type="http://schemas.openxmlformats.org/officeDocument/2006/relationships/hyperlink" Target="http://txt.g-ost.ru/46/46383/" TargetMode="External"/><Relationship Id="rId54" Type="http://schemas.openxmlformats.org/officeDocument/2006/relationships/image" Target="media/image9.gif"/><Relationship Id="rId70" Type="http://schemas.openxmlformats.org/officeDocument/2006/relationships/image" Target="media/image12.gif"/><Relationship Id="rId75" Type="http://schemas.openxmlformats.org/officeDocument/2006/relationships/hyperlink" Target="http://txt.g-ost.ru/46/46383/" TargetMode="External"/><Relationship Id="rId91" Type="http://schemas.openxmlformats.org/officeDocument/2006/relationships/image" Target="media/image16.gif"/><Relationship Id="rId96" Type="http://schemas.openxmlformats.org/officeDocument/2006/relationships/hyperlink" Target="http://txt.g-ost.ru/7/7677/index.htm" TargetMode="External"/><Relationship Id="rId140" Type="http://schemas.openxmlformats.org/officeDocument/2006/relationships/image" Target="media/image23.gif"/><Relationship Id="rId145" Type="http://schemas.openxmlformats.org/officeDocument/2006/relationships/hyperlink" Target="http://txt.g-ost.ru/1/1973/index.htm" TargetMode="External"/><Relationship Id="rId161" Type="http://schemas.openxmlformats.org/officeDocument/2006/relationships/hyperlink" Target="http://txt.g-ost.ru/46/46383/" TargetMode="External"/><Relationship Id="rId166" Type="http://schemas.openxmlformats.org/officeDocument/2006/relationships/hyperlink" Target="http://txt.g-ost.ru/46/46383/" TargetMode="External"/><Relationship Id="rId182" Type="http://schemas.openxmlformats.org/officeDocument/2006/relationships/hyperlink" Target="http://txt.g-ost.ru/46/46383/" TargetMode="External"/><Relationship Id="rId187" Type="http://schemas.openxmlformats.org/officeDocument/2006/relationships/hyperlink" Target="http://txt.g-ost.ru/46/46383/" TargetMode="External"/><Relationship Id="rId217" Type="http://schemas.openxmlformats.org/officeDocument/2006/relationships/hyperlink" Target="http://txt.g-ost.ru/46/46383/" TargetMode="External"/><Relationship Id="rId1" Type="http://schemas.openxmlformats.org/officeDocument/2006/relationships/styles" Target="styles.xml"/><Relationship Id="rId6" Type="http://schemas.openxmlformats.org/officeDocument/2006/relationships/hyperlink" Target="http://txt.g-ost.ru/46/46383/" TargetMode="External"/><Relationship Id="rId212" Type="http://schemas.openxmlformats.org/officeDocument/2006/relationships/hyperlink" Target="http://txt.g-ost.ru/46/46383/" TargetMode="External"/><Relationship Id="rId233" Type="http://schemas.openxmlformats.org/officeDocument/2006/relationships/hyperlink" Target="http://txt.g-ost.ru/46/46383/" TargetMode="External"/><Relationship Id="rId238" Type="http://schemas.openxmlformats.org/officeDocument/2006/relationships/image" Target="media/image65.gif"/><Relationship Id="rId23" Type="http://schemas.openxmlformats.org/officeDocument/2006/relationships/hyperlink" Target="http://txt.g-ost.ru/46/46383/" TargetMode="External"/><Relationship Id="rId28" Type="http://schemas.openxmlformats.org/officeDocument/2006/relationships/hyperlink" Target="http://txt.g-ost.ru/46/46383/" TargetMode="External"/><Relationship Id="rId49" Type="http://schemas.openxmlformats.org/officeDocument/2006/relationships/hyperlink" Target="http://txt.g-ost.ru/46/46383/" TargetMode="External"/><Relationship Id="rId114" Type="http://schemas.openxmlformats.org/officeDocument/2006/relationships/hyperlink" Target="http://txt.g-ost.ru/46/46383/" TargetMode="External"/><Relationship Id="rId119" Type="http://schemas.openxmlformats.org/officeDocument/2006/relationships/hyperlink" Target="http://txt.g-ost.ru/46/46383/" TargetMode="External"/><Relationship Id="rId44" Type="http://schemas.openxmlformats.org/officeDocument/2006/relationships/hyperlink" Target="http://txt.g-ost.ru/46/46383/" TargetMode="External"/><Relationship Id="rId60" Type="http://schemas.openxmlformats.org/officeDocument/2006/relationships/hyperlink" Target="http://txt.g-ost.ru/46/46383/" TargetMode="External"/><Relationship Id="rId65" Type="http://schemas.openxmlformats.org/officeDocument/2006/relationships/hyperlink" Target="http://txt.g-ost.ru/46/46383/" TargetMode="External"/><Relationship Id="rId81" Type="http://schemas.openxmlformats.org/officeDocument/2006/relationships/image" Target="media/image15.jpeg"/><Relationship Id="rId86" Type="http://schemas.openxmlformats.org/officeDocument/2006/relationships/hyperlink" Target="http://txt.g-ost.ru/46/46383/" TargetMode="External"/><Relationship Id="rId130" Type="http://schemas.openxmlformats.org/officeDocument/2006/relationships/hyperlink" Target="http://txt.g-ost.ru/46/46383/" TargetMode="External"/><Relationship Id="rId135" Type="http://schemas.openxmlformats.org/officeDocument/2006/relationships/hyperlink" Target="http://txt.g-ost.ru/46/46383/" TargetMode="External"/><Relationship Id="rId151" Type="http://schemas.openxmlformats.org/officeDocument/2006/relationships/hyperlink" Target="http://txt.g-ost.ru/46/46383/" TargetMode="External"/><Relationship Id="rId156" Type="http://schemas.openxmlformats.org/officeDocument/2006/relationships/hyperlink" Target="http://txt.g-ost.ru/46/46383/" TargetMode="External"/><Relationship Id="rId177" Type="http://schemas.openxmlformats.org/officeDocument/2006/relationships/hyperlink" Target="http://txt.g-ost.ru/46/46383/" TargetMode="External"/><Relationship Id="rId198" Type="http://schemas.openxmlformats.org/officeDocument/2006/relationships/image" Target="media/image54.gif"/><Relationship Id="rId172" Type="http://schemas.openxmlformats.org/officeDocument/2006/relationships/hyperlink" Target="http://txt.g-ost.ru/46/46383/" TargetMode="External"/><Relationship Id="rId193" Type="http://schemas.openxmlformats.org/officeDocument/2006/relationships/image" Target="media/image49.gif"/><Relationship Id="rId202" Type="http://schemas.openxmlformats.org/officeDocument/2006/relationships/hyperlink" Target="http://txt.g-ost.ru/46/46383/" TargetMode="External"/><Relationship Id="rId207" Type="http://schemas.openxmlformats.org/officeDocument/2006/relationships/hyperlink" Target="http://txt.g-ost.ru/46/46383/" TargetMode="External"/><Relationship Id="rId223" Type="http://schemas.openxmlformats.org/officeDocument/2006/relationships/hyperlink" Target="http://txt.g-ost.ru/46/46383/" TargetMode="External"/><Relationship Id="rId228" Type="http://schemas.openxmlformats.org/officeDocument/2006/relationships/hyperlink" Target="http://txt.g-ost.ru/46/46383/" TargetMode="External"/><Relationship Id="rId244" Type="http://schemas.openxmlformats.org/officeDocument/2006/relationships/hyperlink" Target="http://txt.g-ost.ru/46/46383/" TargetMode="External"/><Relationship Id="rId249" Type="http://schemas.openxmlformats.org/officeDocument/2006/relationships/hyperlink" Target="http://txt.g-ost.ru/46/46383/" TargetMode="External"/><Relationship Id="rId13" Type="http://schemas.openxmlformats.org/officeDocument/2006/relationships/hyperlink" Target="http://txt.g-ost.ru/46/46383/" TargetMode="External"/><Relationship Id="rId18" Type="http://schemas.openxmlformats.org/officeDocument/2006/relationships/image" Target="media/image1.jpeg"/><Relationship Id="rId39" Type="http://schemas.openxmlformats.org/officeDocument/2006/relationships/image" Target="media/image5.gif"/><Relationship Id="rId109" Type="http://schemas.openxmlformats.org/officeDocument/2006/relationships/hyperlink" Target="http://txt.g-ost.ru/46/46383/" TargetMode="External"/><Relationship Id="rId34" Type="http://schemas.openxmlformats.org/officeDocument/2006/relationships/hyperlink" Target="http://txt.g-ost.ru/46/46383/" TargetMode="External"/><Relationship Id="rId50" Type="http://schemas.openxmlformats.org/officeDocument/2006/relationships/hyperlink" Target="http://txt.g-ost.ru/46/46383/" TargetMode="External"/><Relationship Id="rId55" Type="http://schemas.openxmlformats.org/officeDocument/2006/relationships/hyperlink" Target="http://txt.g-ost.ru/46/46383/" TargetMode="External"/><Relationship Id="rId76" Type="http://schemas.openxmlformats.org/officeDocument/2006/relationships/hyperlink" Target="http://txt.g-ost.ru/46/46383/" TargetMode="External"/><Relationship Id="rId97" Type="http://schemas.openxmlformats.org/officeDocument/2006/relationships/hyperlink" Target="http://txt.g-ost.ru/3/3620/index.htm" TargetMode="External"/><Relationship Id="rId104" Type="http://schemas.openxmlformats.org/officeDocument/2006/relationships/hyperlink" Target="http://txt.g-ost.ru/46/46383/" TargetMode="External"/><Relationship Id="rId120" Type="http://schemas.openxmlformats.org/officeDocument/2006/relationships/image" Target="media/image20.gif"/><Relationship Id="rId125" Type="http://schemas.openxmlformats.org/officeDocument/2006/relationships/hyperlink" Target="http://txt.g-ost.ru/46/46383/" TargetMode="External"/><Relationship Id="rId141" Type="http://schemas.openxmlformats.org/officeDocument/2006/relationships/image" Target="media/image24.gif"/><Relationship Id="rId146" Type="http://schemas.openxmlformats.org/officeDocument/2006/relationships/hyperlink" Target="http://txt.g-ost.ru/46/46383/" TargetMode="External"/><Relationship Id="rId167" Type="http://schemas.openxmlformats.org/officeDocument/2006/relationships/hyperlink" Target="http://txt.g-ost.ru/46/46383/" TargetMode="External"/><Relationship Id="rId188" Type="http://schemas.openxmlformats.org/officeDocument/2006/relationships/hyperlink" Target="http://txt.g-ost.ru/46/46383/" TargetMode="External"/><Relationship Id="rId7" Type="http://schemas.openxmlformats.org/officeDocument/2006/relationships/hyperlink" Target="http://txt.g-ost.ru/46/46383/" TargetMode="External"/><Relationship Id="rId71" Type="http://schemas.openxmlformats.org/officeDocument/2006/relationships/image" Target="media/image13.gif"/><Relationship Id="rId92" Type="http://schemas.openxmlformats.org/officeDocument/2006/relationships/image" Target="media/image17.gif"/><Relationship Id="rId162" Type="http://schemas.openxmlformats.org/officeDocument/2006/relationships/image" Target="media/image34.gif"/><Relationship Id="rId183" Type="http://schemas.openxmlformats.org/officeDocument/2006/relationships/image" Target="media/image41.jpeg"/><Relationship Id="rId213" Type="http://schemas.openxmlformats.org/officeDocument/2006/relationships/hyperlink" Target="http://txt.g-ost.ru/46/46383/" TargetMode="External"/><Relationship Id="rId218" Type="http://schemas.openxmlformats.org/officeDocument/2006/relationships/image" Target="media/image61.gif"/><Relationship Id="rId234" Type="http://schemas.openxmlformats.org/officeDocument/2006/relationships/image" Target="media/image63.jpeg"/><Relationship Id="rId239" Type="http://schemas.openxmlformats.org/officeDocument/2006/relationships/image" Target="media/image66.gif"/><Relationship Id="rId2" Type="http://schemas.microsoft.com/office/2007/relationships/stylesWithEffects" Target="stylesWithEffects.xml"/><Relationship Id="rId29" Type="http://schemas.openxmlformats.org/officeDocument/2006/relationships/hyperlink" Target="http://txt.g-ost.ru/46/46383/" TargetMode="External"/><Relationship Id="rId250" Type="http://schemas.openxmlformats.org/officeDocument/2006/relationships/fontTable" Target="fontTable.xml"/><Relationship Id="rId24" Type="http://schemas.openxmlformats.org/officeDocument/2006/relationships/hyperlink" Target="http://txt.g-ost.ru/46/46383/" TargetMode="External"/><Relationship Id="rId40" Type="http://schemas.openxmlformats.org/officeDocument/2006/relationships/image" Target="media/image6.gif"/><Relationship Id="rId45" Type="http://schemas.openxmlformats.org/officeDocument/2006/relationships/hyperlink" Target="http://txt.g-ost.ru/46/46383/" TargetMode="External"/><Relationship Id="rId66" Type="http://schemas.openxmlformats.org/officeDocument/2006/relationships/hyperlink" Target="http://txt.g-ost.ru/46/46383/" TargetMode="External"/><Relationship Id="rId87" Type="http://schemas.openxmlformats.org/officeDocument/2006/relationships/hyperlink" Target="http://txt.g-ost.ru/46/46383/" TargetMode="External"/><Relationship Id="rId110" Type="http://schemas.openxmlformats.org/officeDocument/2006/relationships/hyperlink" Target="http://txt.g-ost.ru/46/46383/" TargetMode="External"/><Relationship Id="rId115" Type="http://schemas.openxmlformats.org/officeDocument/2006/relationships/hyperlink" Target="http://txt.g-ost.ru/46/46383/" TargetMode="External"/><Relationship Id="rId131" Type="http://schemas.openxmlformats.org/officeDocument/2006/relationships/hyperlink" Target="http://txt.g-ost.ru/46/46383/" TargetMode="External"/><Relationship Id="rId136" Type="http://schemas.openxmlformats.org/officeDocument/2006/relationships/hyperlink" Target="http://txt.g-ost.ru/46/46383/" TargetMode="External"/><Relationship Id="rId157" Type="http://schemas.openxmlformats.org/officeDocument/2006/relationships/image" Target="media/image32.gif"/><Relationship Id="rId178" Type="http://schemas.openxmlformats.org/officeDocument/2006/relationships/hyperlink" Target="http://txt.g-ost.ru/46/46383/" TargetMode="External"/><Relationship Id="rId61" Type="http://schemas.openxmlformats.org/officeDocument/2006/relationships/hyperlink" Target="http://txt.g-ost.ru/46/46383/" TargetMode="External"/><Relationship Id="rId82" Type="http://schemas.openxmlformats.org/officeDocument/2006/relationships/hyperlink" Target="http://txt.g-ost.ru/46/46383/" TargetMode="External"/><Relationship Id="rId152" Type="http://schemas.openxmlformats.org/officeDocument/2006/relationships/image" Target="media/image29.gif"/><Relationship Id="rId173" Type="http://schemas.openxmlformats.org/officeDocument/2006/relationships/hyperlink" Target="http://txt.g-ost.ru/46/46383/" TargetMode="External"/><Relationship Id="rId194" Type="http://schemas.openxmlformats.org/officeDocument/2006/relationships/image" Target="media/image50.gif"/><Relationship Id="rId199" Type="http://schemas.openxmlformats.org/officeDocument/2006/relationships/hyperlink" Target="http://txt.g-ost.ru/46/46383/" TargetMode="External"/><Relationship Id="rId203" Type="http://schemas.openxmlformats.org/officeDocument/2006/relationships/image" Target="media/image57.gif"/><Relationship Id="rId208" Type="http://schemas.openxmlformats.org/officeDocument/2006/relationships/hyperlink" Target="http://txt.g-ost.ru/46/46383/" TargetMode="External"/><Relationship Id="rId229" Type="http://schemas.openxmlformats.org/officeDocument/2006/relationships/hyperlink" Target="http://txt.g-ost.ru/46/46383/" TargetMode="External"/><Relationship Id="rId19" Type="http://schemas.openxmlformats.org/officeDocument/2006/relationships/hyperlink" Target="http://txt.g-ost.ru/46/46383/" TargetMode="External"/><Relationship Id="rId224" Type="http://schemas.openxmlformats.org/officeDocument/2006/relationships/hyperlink" Target="http://txt.g-ost.ru/46/46383/" TargetMode="External"/><Relationship Id="rId240" Type="http://schemas.openxmlformats.org/officeDocument/2006/relationships/hyperlink" Target="http://txt.g-ost.ru/46/46383/" TargetMode="External"/><Relationship Id="rId245" Type="http://schemas.openxmlformats.org/officeDocument/2006/relationships/hyperlink" Target="http://txt.g-ost.ru/46/46383/" TargetMode="External"/><Relationship Id="rId14" Type="http://schemas.openxmlformats.org/officeDocument/2006/relationships/hyperlink" Target="http://txt.g-ost.ru/46/46383/" TargetMode="External"/><Relationship Id="rId30" Type="http://schemas.openxmlformats.org/officeDocument/2006/relationships/hyperlink" Target="http://txt.g-ost.ru/46/46383/" TargetMode="External"/><Relationship Id="rId35" Type="http://schemas.openxmlformats.org/officeDocument/2006/relationships/hyperlink" Target="http://txt.g-ost.ru/46/46383/" TargetMode="External"/><Relationship Id="rId56" Type="http://schemas.openxmlformats.org/officeDocument/2006/relationships/hyperlink" Target="http://txt.g-ost.ru/46/46383/" TargetMode="External"/><Relationship Id="rId77" Type="http://schemas.openxmlformats.org/officeDocument/2006/relationships/hyperlink" Target="http://txt.g-ost.ru/46/46383/" TargetMode="External"/><Relationship Id="rId100" Type="http://schemas.openxmlformats.org/officeDocument/2006/relationships/hyperlink" Target="http://txt.g-ost.ru/3/3620/index.htm" TargetMode="External"/><Relationship Id="rId105" Type="http://schemas.openxmlformats.org/officeDocument/2006/relationships/hyperlink" Target="http://txt.g-ost.ru/46/46383/" TargetMode="External"/><Relationship Id="rId126" Type="http://schemas.openxmlformats.org/officeDocument/2006/relationships/hyperlink" Target="http://txt.g-ost.ru/46/46383/" TargetMode="External"/><Relationship Id="rId147" Type="http://schemas.openxmlformats.org/officeDocument/2006/relationships/hyperlink" Target="http://txt.g-ost.ru/46/46383/" TargetMode="External"/><Relationship Id="rId168" Type="http://schemas.openxmlformats.org/officeDocument/2006/relationships/image" Target="media/image38.gif"/><Relationship Id="rId8" Type="http://schemas.openxmlformats.org/officeDocument/2006/relationships/hyperlink" Target="http://txt.g-ost.ru/46/46383/" TargetMode="External"/><Relationship Id="rId51" Type="http://schemas.openxmlformats.org/officeDocument/2006/relationships/image" Target="media/image7.gif"/><Relationship Id="rId72" Type="http://schemas.openxmlformats.org/officeDocument/2006/relationships/hyperlink" Target="http://txt.g-ost.ru/46/46383/" TargetMode="External"/><Relationship Id="rId93" Type="http://schemas.openxmlformats.org/officeDocument/2006/relationships/image" Target="media/image18.jpeg"/><Relationship Id="rId98" Type="http://schemas.openxmlformats.org/officeDocument/2006/relationships/image" Target="media/image19.gif"/><Relationship Id="rId121" Type="http://schemas.openxmlformats.org/officeDocument/2006/relationships/hyperlink" Target="http://txt.g-ost.ru/46/46383/" TargetMode="External"/><Relationship Id="rId142" Type="http://schemas.openxmlformats.org/officeDocument/2006/relationships/hyperlink" Target="http://txt.g-ost.ru/46/46383/" TargetMode="External"/><Relationship Id="rId163" Type="http://schemas.openxmlformats.org/officeDocument/2006/relationships/image" Target="media/image35.gif"/><Relationship Id="rId184" Type="http://schemas.openxmlformats.org/officeDocument/2006/relationships/image" Target="media/image42.gif"/><Relationship Id="rId189" Type="http://schemas.openxmlformats.org/officeDocument/2006/relationships/image" Target="media/image45.gif"/><Relationship Id="rId219" Type="http://schemas.openxmlformats.org/officeDocument/2006/relationships/image" Target="media/image62.gif"/><Relationship Id="rId3" Type="http://schemas.openxmlformats.org/officeDocument/2006/relationships/settings" Target="settings.xml"/><Relationship Id="rId214" Type="http://schemas.openxmlformats.org/officeDocument/2006/relationships/hyperlink" Target="http://txt.g-ost.ru/46/46383/" TargetMode="External"/><Relationship Id="rId230" Type="http://schemas.openxmlformats.org/officeDocument/2006/relationships/hyperlink" Target="http://txt.g-ost.ru/46/46383/" TargetMode="External"/><Relationship Id="rId235" Type="http://schemas.openxmlformats.org/officeDocument/2006/relationships/image" Target="media/image64.gif"/><Relationship Id="rId251" Type="http://schemas.openxmlformats.org/officeDocument/2006/relationships/theme" Target="theme/theme1.xml"/><Relationship Id="rId25" Type="http://schemas.openxmlformats.org/officeDocument/2006/relationships/hyperlink" Target="http://txt.g-ost.ru/46/46383/" TargetMode="External"/><Relationship Id="rId46" Type="http://schemas.openxmlformats.org/officeDocument/2006/relationships/hyperlink" Target="http://txt.g-ost.ru/46/46383/" TargetMode="External"/><Relationship Id="rId67" Type="http://schemas.openxmlformats.org/officeDocument/2006/relationships/hyperlink" Target="http://txt.g-ost.ru/46/46383/" TargetMode="External"/><Relationship Id="rId116" Type="http://schemas.openxmlformats.org/officeDocument/2006/relationships/hyperlink" Target="http://txt.g-ost.ru/46/46383/" TargetMode="External"/><Relationship Id="rId137" Type="http://schemas.openxmlformats.org/officeDocument/2006/relationships/hyperlink" Target="http://txt.g-ost.ru/46/46383/" TargetMode="External"/><Relationship Id="rId158" Type="http://schemas.openxmlformats.org/officeDocument/2006/relationships/image" Target="media/image33.gif"/><Relationship Id="rId20" Type="http://schemas.openxmlformats.org/officeDocument/2006/relationships/hyperlink" Target="http://txt.g-ost.ru/46/46383/" TargetMode="External"/><Relationship Id="rId41" Type="http://schemas.openxmlformats.org/officeDocument/2006/relationships/hyperlink" Target="http://txt.g-ost.ru/46/46383/" TargetMode="External"/><Relationship Id="rId62" Type="http://schemas.openxmlformats.org/officeDocument/2006/relationships/hyperlink" Target="http://txt.g-ost.ru/46/46383/" TargetMode="External"/><Relationship Id="rId83" Type="http://schemas.openxmlformats.org/officeDocument/2006/relationships/hyperlink" Target="http://txt.g-ost.ru/46/46383/" TargetMode="External"/><Relationship Id="rId88" Type="http://schemas.openxmlformats.org/officeDocument/2006/relationships/hyperlink" Target="http://txt.g-ost.ru/46/46383/" TargetMode="External"/><Relationship Id="rId111" Type="http://schemas.openxmlformats.org/officeDocument/2006/relationships/hyperlink" Target="http://txt.g-ost.ru/46/46383/" TargetMode="External"/><Relationship Id="rId132" Type="http://schemas.openxmlformats.org/officeDocument/2006/relationships/hyperlink" Target="http://txt.g-ost.ru/46/46383/" TargetMode="External"/><Relationship Id="rId153" Type="http://schemas.openxmlformats.org/officeDocument/2006/relationships/hyperlink" Target="http://txt.g-ost.ru/46/46383/" TargetMode="External"/><Relationship Id="rId174" Type="http://schemas.openxmlformats.org/officeDocument/2006/relationships/image" Target="media/image39.gif"/><Relationship Id="rId179" Type="http://schemas.openxmlformats.org/officeDocument/2006/relationships/hyperlink" Target="http://txt.g-ost.ru/46/46383/" TargetMode="External"/><Relationship Id="rId195" Type="http://schemas.openxmlformats.org/officeDocument/2006/relationships/image" Target="media/image51.gif"/><Relationship Id="rId209" Type="http://schemas.openxmlformats.org/officeDocument/2006/relationships/hyperlink" Target="http://txt.g-ost.ru/46/46383/" TargetMode="External"/><Relationship Id="rId190" Type="http://schemas.openxmlformats.org/officeDocument/2006/relationships/image" Target="media/image46.gif"/><Relationship Id="rId204" Type="http://schemas.openxmlformats.org/officeDocument/2006/relationships/image" Target="media/image58.gif"/><Relationship Id="rId220" Type="http://schemas.openxmlformats.org/officeDocument/2006/relationships/hyperlink" Target="http://txt.g-ost.ru/46/46383/" TargetMode="External"/><Relationship Id="rId225" Type="http://schemas.openxmlformats.org/officeDocument/2006/relationships/hyperlink" Target="http://txt.g-ost.ru/46/46383/" TargetMode="External"/><Relationship Id="rId241" Type="http://schemas.openxmlformats.org/officeDocument/2006/relationships/hyperlink" Target="http://txt.g-ost.ru/46/46383/" TargetMode="External"/><Relationship Id="rId246" Type="http://schemas.openxmlformats.org/officeDocument/2006/relationships/hyperlink" Target="http://txt.g-ost.ru/46/46383/" TargetMode="External"/><Relationship Id="rId15" Type="http://schemas.openxmlformats.org/officeDocument/2006/relationships/hyperlink" Target="http://txt.g-ost.ru/46/46383/" TargetMode="External"/><Relationship Id="rId36" Type="http://schemas.openxmlformats.org/officeDocument/2006/relationships/image" Target="media/image2.gif"/><Relationship Id="rId57" Type="http://schemas.openxmlformats.org/officeDocument/2006/relationships/hyperlink" Target="http://txt.g-ost.ru/46/46383/" TargetMode="External"/><Relationship Id="rId106" Type="http://schemas.openxmlformats.org/officeDocument/2006/relationships/hyperlink" Target="http://txt.g-ost.ru/46/46383/" TargetMode="External"/><Relationship Id="rId127" Type="http://schemas.openxmlformats.org/officeDocument/2006/relationships/hyperlink" Target="http://txt.g-ost.ru/46/46383/" TargetMode="External"/><Relationship Id="rId10" Type="http://schemas.openxmlformats.org/officeDocument/2006/relationships/hyperlink" Target="http://txt.g-ost.ru/46/46383/" TargetMode="External"/><Relationship Id="rId31" Type="http://schemas.openxmlformats.org/officeDocument/2006/relationships/hyperlink" Target="http://txt.g-ost.ru/46/46383/" TargetMode="External"/><Relationship Id="rId52" Type="http://schemas.openxmlformats.org/officeDocument/2006/relationships/image" Target="media/image8.gif"/><Relationship Id="rId73" Type="http://schemas.openxmlformats.org/officeDocument/2006/relationships/hyperlink" Target="http://txt.g-ost.ru/46/46383/" TargetMode="External"/><Relationship Id="rId78" Type="http://schemas.openxmlformats.org/officeDocument/2006/relationships/image" Target="media/image14.gif"/><Relationship Id="rId94" Type="http://schemas.openxmlformats.org/officeDocument/2006/relationships/hyperlink" Target="http://txt.g-ost.ru/8/8122/index.htm" TargetMode="External"/><Relationship Id="rId99" Type="http://schemas.openxmlformats.org/officeDocument/2006/relationships/hyperlink" Target="http://txt.g-ost.ru/3/3617/index.htm" TargetMode="External"/><Relationship Id="rId101" Type="http://schemas.openxmlformats.org/officeDocument/2006/relationships/hyperlink" Target="http://txt.g-ost.ru/46/46383/" TargetMode="External"/><Relationship Id="rId122" Type="http://schemas.openxmlformats.org/officeDocument/2006/relationships/hyperlink" Target="http://txt.g-ost.ru/46/46383/" TargetMode="External"/><Relationship Id="rId143" Type="http://schemas.openxmlformats.org/officeDocument/2006/relationships/image" Target="media/image25.gif"/><Relationship Id="rId148" Type="http://schemas.openxmlformats.org/officeDocument/2006/relationships/hyperlink" Target="http://txt.g-ost.ru/46/46383/" TargetMode="External"/><Relationship Id="rId164" Type="http://schemas.openxmlformats.org/officeDocument/2006/relationships/image" Target="media/image36.gif"/><Relationship Id="rId169" Type="http://schemas.openxmlformats.org/officeDocument/2006/relationships/hyperlink" Target="http://txt.g-ost.ru/46/46383/" TargetMode="External"/><Relationship Id="rId185" Type="http://schemas.openxmlformats.org/officeDocument/2006/relationships/image" Target="media/image43.gif"/><Relationship Id="rId4" Type="http://schemas.openxmlformats.org/officeDocument/2006/relationships/webSettings" Target="webSettings.xml"/><Relationship Id="rId9" Type="http://schemas.openxmlformats.org/officeDocument/2006/relationships/hyperlink" Target="http://txt.g-ost.ru/46/46383/" TargetMode="External"/><Relationship Id="rId180" Type="http://schemas.openxmlformats.org/officeDocument/2006/relationships/hyperlink" Target="http://txt.g-ost.ru/46/46383/" TargetMode="External"/><Relationship Id="rId210" Type="http://schemas.openxmlformats.org/officeDocument/2006/relationships/hyperlink" Target="http://txt.g-ost.ru/46/46383/" TargetMode="External"/><Relationship Id="rId215" Type="http://schemas.openxmlformats.org/officeDocument/2006/relationships/image" Target="media/image59.gif"/><Relationship Id="rId236" Type="http://schemas.openxmlformats.org/officeDocument/2006/relationships/hyperlink" Target="http://txt.g-ost.ru/46/46383/" TargetMode="External"/><Relationship Id="rId26" Type="http://schemas.openxmlformats.org/officeDocument/2006/relationships/hyperlink" Target="http://txt.g-ost.ru/46/46383/" TargetMode="External"/><Relationship Id="rId231" Type="http://schemas.openxmlformats.org/officeDocument/2006/relationships/hyperlink" Target="http://txt.g-ost.ru/46/46383/" TargetMode="External"/><Relationship Id="rId47" Type="http://schemas.openxmlformats.org/officeDocument/2006/relationships/hyperlink" Target="http://txt.g-ost.ru/46/46383/" TargetMode="External"/><Relationship Id="rId68" Type="http://schemas.openxmlformats.org/officeDocument/2006/relationships/image" Target="media/image10.jpeg"/><Relationship Id="rId89" Type="http://schemas.openxmlformats.org/officeDocument/2006/relationships/hyperlink" Target="http://txt.g-ost.ru/46/46383/" TargetMode="External"/><Relationship Id="rId112" Type="http://schemas.openxmlformats.org/officeDocument/2006/relationships/hyperlink" Target="http://txt.g-ost.ru/46/46383/" TargetMode="External"/><Relationship Id="rId133" Type="http://schemas.openxmlformats.org/officeDocument/2006/relationships/hyperlink" Target="http://txt.g-ost.ru/46/46383/" TargetMode="External"/><Relationship Id="rId154" Type="http://schemas.openxmlformats.org/officeDocument/2006/relationships/image" Target="media/image30.gif"/><Relationship Id="rId175" Type="http://schemas.openxmlformats.org/officeDocument/2006/relationships/hyperlink" Target="http://txt.g-ost.ru/46/46383/" TargetMode="External"/><Relationship Id="rId196" Type="http://schemas.openxmlformats.org/officeDocument/2006/relationships/image" Target="media/image52.gif"/><Relationship Id="rId200" Type="http://schemas.openxmlformats.org/officeDocument/2006/relationships/image" Target="media/image55.gif"/><Relationship Id="rId16" Type="http://schemas.openxmlformats.org/officeDocument/2006/relationships/hyperlink" Target="http://txt.g-ost.ru/46/46383/" TargetMode="External"/><Relationship Id="rId221" Type="http://schemas.openxmlformats.org/officeDocument/2006/relationships/hyperlink" Target="http://txt.g-ost.ru/46/46383/" TargetMode="External"/><Relationship Id="rId242" Type="http://schemas.openxmlformats.org/officeDocument/2006/relationships/image" Target="media/image67.gif"/><Relationship Id="rId37" Type="http://schemas.openxmlformats.org/officeDocument/2006/relationships/image" Target="media/image3.gif"/><Relationship Id="rId58" Type="http://schemas.openxmlformats.org/officeDocument/2006/relationships/hyperlink" Target="http://txt.g-ost.ru/46/46383/" TargetMode="External"/><Relationship Id="rId79" Type="http://schemas.openxmlformats.org/officeDocument/2006/relationships/hyperlink" Target="http://txt.g-ost.ru/46/46383/" TargetMode="External"/><Relationship Id="rId102" Type="http://schemas.openxmlformats.org/officeDocument/2006/relationships/hyperlink" Target="http://txt.g-ost.ru/46/46383/" TargetMode="External"/><Relationship Id="rId123" Type="http://schemas.openxmlformats.org/officeDocument/2006/relationships/image" Target="media/image21.gif"/><Relationship Id="rId144" Type="http://schemas.openxmlformats.org/officeDocument/2006/relationships/image" Target="media/image26.gif"/><Relationship Id="rId90" Type="http://schemas.openxmlformats.org/officeDocument/2006/relationships/hyperlink" Target="http://txt.g-ost.ru/3/3543/index.htm" TargetMode="External"/><Relationship Id="rId165" Type="http://schemas.openxmlformats.org/officeDocument/2006/relationships/image" Target="media/image37.gif"/><Relationship Id="rId186" Type="http://schemas.openxmlformats.org/officeDocument/2006/relationships/image" Target="media/image44.gif"/><Relationship Id="rId211" Type="http://schemas.openxmlformats.org/officeDocument/2006/relationships/hyperlink" Target="http://txt.g-ost.ru/46/46383/" TargetMode="External"/><Relationship Id="rId232" Type="http://schemas.openxmlformats.org/officeDocument/2006/relationships/hyperlink" Target="http://txt.g-ost.ru/46/46383/" TargetMode="External"/><Relationship Id="rId27" Type="http://schemas.openxmlformats.org/officeDocument/2006/relationships/hyperlink" Target="http://txt.g-ost.ru/46/46383/" TargetMode="External"/><Relationship Id="rId48" Type="http://schemas.openxmlformats.org/officeDocument/2006/relationships/hyperlink" Target="http://txt.g-ost.ru/46/46383/" TargetMode="External"/><Relationship Id="rId69" Type="http://schemas.openxmlformats.org/officeDocument/2006/relationships/image" Target="media/image11.gif"/><Relationship Id="rId113" Type="http://schemas.openxmlformats.org/officeDocument/2006/relationships/hyperlink" Target="http://txt.g-ost.ru/46/46383/" TargetMode="External"/><Relationship Id="rId134" Type="http://schemas.openxmlformats.org/officeDocument/2006/relationships/hyperlink" Target="http://txt.g-ost.ru/46/46383/" TargetMode="External"/><Relationship Id="rId80" Type="http://schemas.openxmlformats.org/officeDocument/2006/relationships/hyperlink" Target="http://txt.g-ost.ru/46/46383/" TargetMode="External"/><Relationship Id="rId155" Type="http://schemas.openxmlformats.org/officeDocument/2006/relationships/image" Target="media/image31.gif"/><Relationship Id="rId176" Type="http://schemas.openxmlformats.org/officeDocument/2006/relationships/hyperlink" Target="http://txt.g-ost.ru/46/46383/" TargetMode="External"/><Relationship Id="rId197" Type="http://schemas.openxmlformats.org/officeDocument/2006/relationships/image" Target="media/image53.gif"/><Relationship Id="rId201" Type="http://schemas.openxmlformats.org/officeDocument/2006/relationships/image" Target="media/image56.gif"/><Relationship Id="rId222" Type="http://schemas.openxmlformats.org/officeDocument/2006/relationships/hyperlink" Target="http://txt.g-ost.ru/46/46383/" TargetMode="External"/><Relationship Id="rId243" Type="http://schemas.openxmlformats.org/officeDocument/2006/relationships/image" Target="media/image6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39</Pages>
  <Words>14628</Words>
  <Characters>83385</Characters>
  <Application>Microsoft Office Word</Application>
  <DocSecurity>0</DocSecurity>
  <Lines>694</Lines>
  <Paragraphs>195</Paragraphs>
  <ScaleCrop>false</ScaleCrop>
  <Company/>
  <LinksUpToDate>false</LinksUpToDate>
  <CharactersWithSpaces>97818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2016-10-09T18:26:00Z</dcterms:created>
  <dcterms:modified xsi:type="dcterms:W3CDTF">2016-10-10T04:25:00Z</dcterms:modified>
</cp:coreProperties>
</file>